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CA" w:rsidRDefault="00F063CA" w:rsidP="00AF619A">
      <w:pPr>
        <w:spacing w:after="0" w:line="240" w:lineRule="auto"/>
        <w:rPr>
          <w:rFonts w:eastAsia="Times New Roman" w:cs="Times New Roman"/>
          <w:sz w:val="20"/>
          <w:szCs w:val="20"/>
          <w:lang w:val="en-US" w:eastAsia="it-IT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063CA" w:rsidRPr="00B76D01" w:rsidTr="00F063CA">
        <w:tc>
          <w:tcPr>
            <w:tcW w:w="4889" w:type="dxa"/>
          </w:tcPr>
          <w:p w:rsidR="00F063CA" w:rsidRPr="00BF5EAE" w:rsidRDefault="00F063CA" w:rsidP="00F063CA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  <w:r w:rsidRPr="00BF5EAE">
              <w:rPr>
                <w:rFonts w:eastAsia="Times New Roman" w:cs="Times New Roman"/>
                <w:sz w:val="20"/>
                <w:szCs w:val="20"/>
                <w:lang w:val="en-US" w:eastAsia="it-IT"/>
              </w:rPr>
              <w:t>Angela Genova</w:t>
            </w:r>
          </w:p>
          <w:p w:rsidR="00F063CA" w:rsidRPr="00BF5EAE" w:rsidRDefault="00F063CA" w:rsidP="00F063CA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  <w:r w:rsidRPr="00BF5EAE">
              <w:rPr>
                <w:rFonts w:eastAsia="Times New Roman" w:cs="Times New Roman"/>
                <w:sz w:val="20"/>
                <w:szCs w:val="20"/>
                <w:lang w:val="en-US" w:eastAsia="it-IT"/>
              </w:rPr>
              <w:t>Department of Economics, Society, Politics</w:t>
            </w:r>
          </w:p>
          <w:p w:rsidR="00F063CA" w:rsidRPr="00F063C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F063CA">
              <w:rPr>
                <w:rFonts w:eastAsia="Times New Roman" w:cs="Times New Roman"/>
                <w:sz w:val="20"/>
                <w:szCs w:val="20"/>
                <w:lang w:val="it-IT" w:eastAsia="it-IT"/>
              </w:rPr>
              <w:t>University of Urbino Carlo Bo,</w:t>
            </w:r>
          </w:p>
          <w:p w:rsidR="00F063CA" w:rsidRPr="00AF619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>Via Saffi</w:t>
            </w:r>
            <w:r w:rsidR="00B671FD">
              <w:rPr>
                <w:rFonts w:eastAsia="Times New Roman" w:cs="Times New Roman"/>
                <w:sz w:val="20"/>
                <w:szCs w:val="20"/>
                <w:lang w:val="it-IT" w:eastAsia="it-IT"/>
              </w:rPr>
              <w:t>,</w:t>
            </w: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15</w:t>
            </w:r>
          </w:p>
          <w:p w:rsidR="00F063CA" w:rsidRPr="00AF619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>61029 Urbino, PU</w:t>
            </w:r>
          </w:p>
          <w:p w:rsidR="00F063CA" w:rsidRPr="00AF619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>Mail: angela.genova@uniurb.it</w:t>
            </w:r>
          </w:p>
          <w:p w:rsidR="00F063CA" w:rsidRPr="00AF619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>Mobile Phone:+39 3406488219</w:t>
            </w:r>
          </w:p>
          <w:p w:rsidR="00F063CA" w:rsidRPr="00AF619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Skype: angenova </w:t>
            </w:r>
          </w:p>
          <w:p w:rsidR="00F063CA" w:rsidRPr="00AF619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>https://urbinoc.academia.edu/angelagenova</w:t>
            </w:r>
          </w:p>
          <w:p w:rsidR="00F063CA" w:rsidRDefault="00F063CA" w:rsidP="00AF619A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4889" w:type="dxa"/>
          </w:tcPr>
          <w:p w:rsidR="00F063CA" w:rsidRPr="00BF5EAE" w:rsidRDefault="00F063CA" w:rsidP="00F063CA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t-IT"/>
              </w:rPr>
              <w:t xml:space="preserve">Elena Viganò </w:t>
            </w:r>
          </w:p>
          <w:p w:rsidR="00F063CA" w:rsidRPr="00BF5EAE" w:rsidRDefault="00F063CA" w:rsidP="00F063CA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  <w:r w:rsidRPr="00BF5EAE">
              <w:rPr>
                <w:rFonts w:eastAsia="Times New Roman" w:cs="Times New Roman"/>
                <w:sz w:val="20"/>
                <w:szCs w:val="20"/>
                <w:lang w:val="en-US" w:eastAsia="it-IT"/>
              </w:rPr>
              <w:t>Department of Economics, Society, Politics</w:t>
            </w:r>
          </w:p>
          <w:p w:rsidR="00F063CA" w:rsidRPr="00F063C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F063CA">
              <w:rPr>
                <w:rFonts w:eastAsia="Times New Roman" w:cs="Times New Roman"/>
                <w:sz w:val="20"/>
                <w:szCs w:val="20"/>
                <w:lang w:val="it-IT" w:eastAsia="it-IT"/>
              </w:rPr>
              <w:t>University of Urbino Carlo Bo,</w:t>
            </w:r>
          </w:p>
          <w:p w:rsidR="00F063CA" w:rsidRPr="00AF619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>Via Saffi</w:t>
            </w:r>
            <w:r w:rsidR="00024635">
              <w:rPr>
                <w:rFonts w:eastAsia="Times New Roman" w:cs="Times New Roman"/>
                <w:sz w:val="20"/>
                <w:szCs w:val="20"/>
                <w:lang w:val="it-IT" w:eastAsia="it-IT"/>
              </w:rPr>
              <w:t>,</w:t>
            </w: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="00024635">
              <w:rPr>
                <w:rFonts w:eastAsia="Times New Roman" w:cs="Times New Roman"/>
                <w:sz w:val="20"/>
                <w:szCs w:val="20"/>
                <w:lang w:val="it-IT" w:eastAsia="it-IT"/>
              </w:rPr>
              <w:t>42</w:t>
            </w:r>
          </w:p>
          <w:p w:rsidR="00F063CA" w:rsidRPr="00AF619A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AF619A">
              <w:rPr>
                <w:rFonts w:eastAsia="Times New Roman" w:cs="Times New Roman"/>
                <w:sz w:val="20"/>
                <w:szCs w:val="20"/>
                <w:lang w:val="it-IT" w:eastAsia="it-IT"/>
              </w:rPr>
              <w:t>61029 Urbino, PU</w:t>
            </w:r>
          </w:p>
          <w:p w:rsidR="00F063CA" w:rsidRPr="00665F62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665F62">
              <w:rPr>
                <w:rFonts w:eastAsia="Times New Roman" w:cs="Times New Roman"/>
                <w:sz w:val="20"/>
                <w:szCs w:val="20"/>
                <w:lang w:val="it-IT" w:eastAsia="it-IT"/>
              </w:rPr>
              <w:t>Mail: elena.vigano@uniurb.it</w:t>
            </w:r>
          </w:p>
          <w:p w:rsidR="00F063CA" w:rsidRPr="00665F62" w:rsidRDefault="00F063CA" w:rsidP="00F063CA">
            <w:pPr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F063CA" w:rsidRPr="00665F62" w:rsidRDefault="00F063CA" w:rsidP="00AF619A">
      <w:pPr>
        <w:spacing w:after="0" w:line="240" w:lineRule="auto"/>
        <w:rPr>
          <w:rFonts w:eastAsia="Times New Roman" w:cs="Times New Roman"/>
          <w:sz w:val="20"/>
          <w:szCs w:val="20"/>
          <w:lang w:val="it-IT" w:eastAsia="it-IT"/>
        </w:rPr>
      </w:pPr>
    </w:p>
    <w:p w:rsidR="00F063CA" w:rsidRPr="00665F62" w:rsidRDefault="00F063CA" w:rsidP="00AF619A">
      <w:pPr>
        <w:spacing w:after="0" w:line="240" w:lineRule="auto"/>
        <w:rPr>
          <w:rFonts w:eastAsia="Times New Roman" w:cs="Times New Roman"/>
          <w:sz w:val="20"/>
          <w:szCs w:val="20"/>
          <w:lang w:val="it-IT" w:eastAsia="it-IT"/>
        </w:rPr>
      </w:pPr>
    </w:p>
    <w:p w:rsidR="00F063CA" w:rsidRPr="000B0F36" w:rsidRDefault="00AF619A" w:rsidP="000B0F36">
      <w:pPr>
        <w:spacing w:after="0" w:line="312" w:lineRule="auto"/>
        <w:jc w:val="center"/>
        <w:rPr>
          <w:b/>
          <w:i/>
          <w:sz w:val="24"/>
          <w:szCs w:val="24"/>
          <w:lang w:val="it-IT"/>
        </w:rPr>
      </w:pPr>
      <w:r w:rsidRPr="000B0F36">
        <w:rPr>
          <w:b/>
          <w:i/>
          <w:sz w:val="24"/>
          <w:szCs w:val="24"/>
          <w:lang w:val="it-IT"/>
        </w:rPr>
        <w:t>P</w:t>
      </w:r>
      <w:r w:rsidR="00F063CA" w:rsidRPr="000B0F36">
        <w:rPr>
          <w:b/>
          <w:i/>
          <w:sz w:val="24"/>
          <w:szCs w:val="24"/>
          <w:lang w:val="it-IT"/>
        </w:rPr>
        <w:t xml:space="preserve">roposta di abstract per il </w:t>
      </w:r>
      <w:r w:rsidR="00F34CBB">
        <w:rPr>
          <w:b/>
          <w:i/>
          <w:sz w:val="24"/>
          <w:szCs w:val="24"/>
          <w:lang w:val="it-IT"/>
        </w:rPr>
        <w:t>C</w:t>
      </w:r>
      <w:r w:rsidR="005D4F12" w:rsidRPr="000B0F36">
        <w:rPr>
          <w:b/>
          <w:i/>
          <w:sz w:val="24"/>
          <w:szCs w:val="24"/>
          <w:lang w:val="it-IT"/>
        </w:rPr>
        <w:t>onvegno:</w:t>
      </w:r>
    </w:p>
    <w:p w:rsidR="000B0F36" w:rsidRDefault="00F063CA" w:rsidP="000B0F36">
      <w:pPr>
        <w:spacing w:after="0" w:line="312" w:lineRule="auto"/>
        <w:jc w:val="center"/>
        <w:rPr>
          <w:b/>
          <w:i/>
          <w:sz w:val="24"/>
          <w:szCs w:val="24"/>
          <w:lang w:val="it-IT"/>
        </w:rPr>
      </w:pPr>
      <w:r w:rsidRPr="000B0F36">
        <w:rPr>
          <w:b/>
          <w:i/>
          <w:sz w:val="24"/>
          <w:szCs w:val="24"/>
          <w:lang w:val="it-IT"/>
        </w:rPr>
        <w:t xml:space="preserve">Scambi anomali. I mercati ‘nested’ per le aree rurali fragili. </w:t>
      </w:r>
    </w:p>
    <w:p w:rsidR="00F063CA" w:rsidRPr="000B0F36" w:rsidRDefault="00F063CA" w:rsidP="000B0F36">
      <w:pPr>
        <w:spacing w:after="0" w:line="312" w:lineRule="auto"/>
        <w:jc w:val="center"/>
        <w:rPr>
          <w:b/>
          <w:i/>
          <w:sz w:val="24"/>
          <w:szCs w:val="24"/>
          <w:lang w:val="it-IT"/>
        </w:rPr>
      </w:pPr>
      <w:r w:rsidRPr="000B0F36">
        <w:rPr>
          <w:b/>
          <w:i/>
          <w:sz w:val="24"/>
          <w:szCs w:val="24"/>
          <w:lang w:val="it-IT"/>
        </w:rPr>
        <w:t>XII convegno sulle aree fragili, Rovigo 2 - 3 marzo 2018</w:t>
      </w:r>
    </w:p>
    <w:p w:rsidR="00502DFE" w:rsidRPr="00502DFE" w:rsidRDefault="00502DFE" w:rsidP="005D4F12">
      <w:pPr>
        <w:spacing w:after="0" w:line="312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Titolo</w:t>
      </w:r>
    </w:p>
    <w:p w:rsidR="00F063CA" w:rsidRPr="00AB15EC" w:rsidRDefault="0061182B" w:rsidP="005D4F12">
      <w:pPr>
        <w:spacing w:after="0" w:line="312" w:lineRule="auto"/>
        <w:jc w:val="both"/>
        <w:rPr>
          <w:lang w:val="it-IT"/>
        </w:rPr>
      </w:pPr>
      <w:r w:rsidRPr="00AB15EC">
        <w:rPr>
          <w:lang w:val="it-IT"/>
        </w:rPr>
        <w:t>Agricoltura sociale: contesto istituzionale di scambi anomali</w:t>
      </w:r>
      <w:r w:rsidR="00024635" w:rsidRPr="00AB15EC">
        <w:rPr>
          <w:lang w:val="it-IT"/>
        </w:rPr>
        <w:t xml:space="preserve"> e</w:t>
      </w:r>
      <w:r w:rsidRPr="00AB15EC">
        <w:rPr>
          <w:lang w:val="it-IT"/>
        </w:rPr>
        <w:t xml:space="preserve"> relazioni sociali innovative. Potenzialità e </w:t>
      </w:r>
      <w:r w:rsidR="00AB15EC" w:rsidRPr="00AB15EC">
        <w:rPr>
          <w:lang w:val="it-IT"/>
        </w:rPr>
        <w:t>limiti</w:t>
      </w:r>
      <w:r w:rsidRPr="00AB15EC">
        <w:rPr>
          <w:lang w:val="it-IT"/>
        </w:rPr>
        <w:t xml:space="preserve"> nella provincia di Pesaro Urbino.</w:t>
      </w:r>
    </w:p>
    <w:p w:rsidR="00AF619A" w:rsidRDefault="00AF619A" w:rsidP="005D4F12">
      <w:pPr>
        <w:spacing w:after="0" w:line="312" w:lineRule="auto"/>
        <w:jc w:val="both"/>
        <w:rPr>
          <w:sz w:val="24"/>
          <w:szCs w:val="24"/>
          <w:lang w:val="it-IT"/>
        </w:rPr>
      </w:pPr>
    </w:p>
    <w:p w:rsidR="00AF619A" w:rsidRPr="00502DFE" w:rsidRDefault="00AF619A" w:rsidP="005D4F12">
      <w:pPr>
        <w:spacing w:after="0" w:line="312" w:lineRule="auto"/>
        <w:jc w:val="both"/>
        <w:rPr>
          <w:b/>
          <w:sz w:val="24"/>
          <w:szCs w:val="24"/>
          <w:lang w:val="it-IT"/>
        </w:rPr>
      </w:pPr>
      <w:r w:rsidRPr="00502DFE">
        <w:rPr>
          <w:b/>
          <w:sz w:val="24"/>
          <w:szCs w:val="24"/>
          <w:lang w:val="it-IT"/>
        </w:rPr>
        <w:t>Abstract</w:t>
      </w:r>
    </w:p>
    <w:p w:rsidR="0061182B" w:rsidRDefault="0053464E" w:rsidP="005D4F12">
      <w:pPr>
        <w:spacing w:after="0" w:line="312" w:lineRule="auto"/>
        <w:jc w:val="both"/>
        <w:rPr>
          <w:rFonts w:cstheme="minorHAnsi"/>
          <w:lang w:val="it-IT"/>
        </w:rPr>
      </w:pPr>
      <w:r w:rsidRPr="00AB15EC">
        <w:rPr>
          <w:rFonts w:cstheme="minorHAnsi"/>
          <w:lang w:val="it-IT"/>
        </w:rPr>
        <w:t>Questa</w:t>
      </w:r>
      <w:r w:rsidR="00665F62" w:rsidRPr="00AB15EC">
        <w:rPr>
          <w:rFonts w:cstheme="minorHAnsi"/>
          <w:lang w:val="it-IT"/>
        </w:rPr>
        <w:t xml:space="preserve"> proposta</w:t>
      </w:r>
      <w:r w:rsidRPr="00AB15EC">
        <w:rPr>
          <w:rFonts w:cstheme="minorHAnsi"/>
          <w:lang w:val="it-IT"/>
        </w:rPr>
        <w:t xml:space="preserve"> riguarda il caso dell’area fragile della zona montana della provincia di Pesaro Urbino. Il tema è quello dello scambio anomalo organizzato intorno a</w:t>
      </w:r>
      <w:r w:rsidR="0061182B" w:rsidRPr="00AB15EC">
        <w:rPr>
          <w:rFonts w:cstheme="minorHAnsi"/>
          <w:lang w:val="it-IT"/>
        </w:rPr>
        <w:t>l</w:t>
      </w:r>
      <w:r w:rsidRPr="00AB15EC">
        <w:rPr>
          <w:rFonts w:cstheme="minorHAnsi"/>
          <w:lang w:val="it-IT"/>
        </w:rPr>
        <w:t>l</w:t>
      </w:r>
      <w:r w:rsidR="0061182B" w:rsidRPr="00AB15EC">
        <w:rPr>
          <w:rFonts w:cstheme="minorHAnsi"/>
          <w:lang w:val="it-IT"/>
        </w:rPr>
        <w:t>’</w:t>
      </w:r>
      <w:r w:rsidR="00AB15EC">
        <w:rPr>
          <w:rFonts w:cstheme="minorHAnsi"/>
          <w:lang w:val="it-IT"/>
        </w:rPr>
        <w:t>agricoltura sociale</w:t>
      </w:r>
      <w:r w:rsidRPr="00AB15EC">
        <w:rPr>
          <w:rFonts w:cstheme="minorHAnsi"/>
          <w:lang w:val="it-IT"/>
        </w:rPr>
        <w:t>.</w:t>
      </w:r>
      <w:r w:rsidR="00AB15EC">
        <w:rPr>
          <w:rFonts w:cstheme="minorHAnsi"/>
          <w:lang w:val="it-IT"/>
        </w:rPr>
        <w:t xml:space="preserve"> </w:t>
      </w:r>
      <w:r w:rsidR="0061182B" w:rsidRPr="0061182B">
        <w:rPr>
          <w:rFonts w:cstheme="minorHAnsi"/>
          <w:lang w:val="it-IT"/>
        </w:rPr>
        <w:t xml:space="preserve">L’agricoltura sociale rappresenta un </w:t>
      </w:r>
      <w:r w:rsidR="00665F62" w:rsidRPr="0061182B">
        <w:rPr>
          <w:rFonts w:cstheme="minorHAnsi"/>
          <w:lang w:val="it-IT"/>
        </w:rPr>
        <w:t>terreno</w:t>
      </w:r>
      <w:r w:rsidR="00665F62">
        <w:rPr>
          <w:rFonts w:cstheme="minorHAnsi"/>
          <w:lang w:val="it-IT"/>
        </w:rPr>
        <w:t xml:space="preserve"> ricco </w:t>
      </w:r>
      <w:r w:rsidR="0061182B" w:rsidRPr="0061182B">
        <w:rPr>
          <w:rFonts w:cstheme="minorHAnsi"/>
          <w:lang w:val="it-IT"/>
        </w:rPr>
        <w:t>di esperienze innovative</w:t>
      </w:r>
      <w:r w:rsidR="0061182B">
        <w:rPr>
          <w:rFonts w:cstheme="minorHAnsi"/>
          <w:lang w:val="it-IT"/>
        </w:rPr>
        <w:t xml:space="preserve"> al cui interno possono essere codificate e strutturate </w:t>
      </w:r>
      <w:r w:rsidR="00665F62">
        <w:rPr>
          <w:rFonts w:cstheme="minorHAnsi"/>
          <w:lang w:val="it-IT"/>
        </w:rPr>
        <w:t>nuove forme di relazione anche extra-mercato tra attori diversi, per rispondere ai molteplici bisogni della collettività locale.</w:t>
      </w:r>
      <w:r w:rsidR="00AB15EC">
        <w:rPr>
          <w:rFonts w:cstheme="minorHAnsi"/>
          <w:lang w:val="it-IT"/>
        </w:rPr>
        <w:t xml:space="preserve"> </w:t>
      </w:r>
      <w:r w:rsidR="0061182B" w:rsidRPr="0061182B">
        <w:rPr>
          <w:rFonts w:cstheme="minorHAnsi"/>
          <w:lang w:val="it-IT"/>
        </w:rPr>
        <w:t xml:space="preserve">Il suo principale contesto regolativo è rappresentato dalla </w:t>
      </w:r>
      <w:r w:rsidR="00815F42">
        <w:rPr>
          <w:rFonts w:cstheme="minorHAnsi"/>
          <w:lang w:val="it-IT"/>
        </w:rPr>
        <w:t>L</w:t>
      </w:r>
      <w:r w:rsidR="0061182B" w:rsidRPr="0061182B">
        <w:rPr>
          <w:rFonts w:cstheme="minorHAnsi"/>
          <w:lang w:val="it-IT"/>
        </w:rPr>
        <w:t xml:space="preserve">egge nazionale </w:t>
      </w:r>
      <w:r w:rsidR="00815F42">
        <w:rPr>
          <w:rFonts w:cstheme="minorHAnsi"/>
          <w:lang w:val="it-IT"/>
        </w:rPr>
        <w:t xml:space="preserve">n. </w:t>
      </w:r>
      <w:r w:rsidR="0061182B" w:rsidRPr="0061182B">
        <w:rPr>
          <w:rFonts w:cstheme="minorHAnsi"/>
          <w:lang w:val="it-IT"/>
        </w:rPr>
        <w:t xml:space="preserve">141 del 2015 che </w:t>
      </w:r>
      <w:r w:rsidR="00815F42">
        <w:rPr>
          <w:rFonts w:cstheme="minorHAnsi"/>
          <w:lang w:val="it-IT"/>
        </w:rPr>
        <w:t>ha</w:t>
      </w:r>
      <w:r w:rsidR="0061182B" w:rsidRPr="0061182B">
        <w:rPr>
          <w:rFonts w:cstheme="minorHAnsi"/>
          <w:lang w:val="it-IT"/>
        </w:rPr>
        <w:t xml:space="preserve"> il fine di promuover</w:t>
      </w:r>
      <w:r w:rsidR="00EB492D">
        <w:rPr>
          <w:rFonts w:cstheme="minorHAnsi"/>
          <w:lang w:val="it-IT"/>
        </w:rPr>
        <w:t>la</w:t>
      </w:r>
      <w:r w:rsidR="0061182B" w:rsidRPr="0061182B">
        <w:rPr>
          <w:rFonts w:cstheme="minorHAnsi"/>
          <w:lang w:val="it-IT"/>
        </w:rPr>
        <w:t xml:space="preserve"> “quale aspetto della multifunzionalità delle imprese agricole finalizzato allo sviluppo di interventi e di servizi sociali, socio-sanitari, educativi e di inserimento socio-lavorativo, allo scopo di facilitare l'accesso adeguato e uniforme alle prestazioni essenziali da garantire alle persone, alle famiglie e alle comunità locali in tutto il territorio nazionale e in particolare nelle zone rurali o svantaggiate” (art.</w:t>
      </w:r>
      <w:r w:rsidR="00091EFE">
        <w:rPr>
          <w:rFonts w:cstheme="minorHAnsi"/>
          <w:lang w:val="it-IT"/>
        </w:rPr>
        <w:t xml:space="preserve"> </w:t>
      </w:r>
      <w:r w:rsidR="0061182B" w:rsidRPr="0061182B">
        <w:rPr>
          <w:rFonts w:cstheme="minorHAnsi"/>
          <w:lang w:val="it-IT"/>
        </w:rPr>
        <w:t>1. com.1).</w:t>
      </w:r>
    </w:p>
    <w:p w:rsidR="0061182B" w:rsidRDefault="0061182B" w:rsidP="005D4F12">
      <w:pPr>
        <w:spacing w:after="0" w:line="312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In questo contributo</w:t>
      </w:r>
      <w:r w:rsidR="00091EFE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 xml:space="preserve"> pr</w:t>
      </w:r>
      <w:r w:rsidR="006F5F2C">
        <w:rPr>
          <w:rFonts w:cstheme="minorHAnsi"/>
          <w:lang w:val="it-IT"/>
        </w:rPr>
        <w:t xml:space="preserve">esentiamo una </w:t>
      </w:r>
      <w:r>
        <w:rPr>
          <w:rFonts w:cstheme="minorHAnsi"/>
          <w:lang w:val="it-IT"/>
        </w:rPr>
        <w:t xml:space="preserve">riflessione su potenzialità e </w:t>
      </w:r>
      <w:r w:rsidR="00665F62">
        <w:rPr>
          <w:rFonts w:cstheme="minorHAnsi"/>
          <w:lang w:val="it-IT"/>
        </w:rPr>
        <w:t xml:space="preserve">limiti del </w:t>
      </w:r>
      <w:r>
        <w:rPr>
          <w:rFonts w:cstheme="minorHAnsi"/>
          <w:lang w:val="it-IT"/>
        </w:rPr>
        <w:t>processo di implementazione dell’agricoltura sociale nel territorio</w:t>
      </w:r>
      <w:r w:rsidR="00923150">
        <w:rPr>
          <w:rFonts w:cstheme="minorHAnsi"/>
          <w:lang w:val="it-IT"/>
        </w:rPr>
        <w:t xml:space="preserve"> individuato</w:t>
      </w:r>
      <w:r>
        <w:rPr>
          <w:rFonts w:cstheme="minorHAnsi"/>
          <w:lang w:val="it-IT"/>
        </w:rPr>
        <w:t xml:space="preserve">, attraverso l’analisi dei documenti regolativi regionali (tramite l’approccio della </w:t>
      </w:r>
      <w:r w:rsidR="00E16EDF" w:rsidRPr="00E16EDF">
        <w:rPr>
          <w:rFonts w:cstheme="minorHAnsi"/>
          <w:i/>
          <w:lang w:val="it-IT"/>
        </w:rPr>
        <w:t>critical discourse analysis)</w:t>
      </w:r>
      <w:r>
        <w:rPr>
          <w:rFonts w:cstheme="minorHAnsi"/>
          <w:lang w:val="it-IT"/>
        </w:rPr>
        <w:t xml:space="preserve"> e </w:t>
      </w:r>
      <w:r w:rsidR="00464455">
        <w:rPr>
          <w:rFonts w:cstheme="minorHAnsi"/>
          <w:lang w:val="it-IT"/>
        </w:rPr>
        <w:t>de</w:t>
      </w:r>
      <w:r>
        <w:rPr>
          <w:rFonts w:cstheme="minorHAnsi"/>
          <w:lang w:val="it-IT"/>
        </w:rPr>
        <w:t xml:space="preserve">i punti di vista degli attori protagonisti dei </w:t>
      </w:r>
      <w:r w:rsidR="00923150">
        <w:rPr>
          <w:rFonts w:cstheme="minorHAnsi"/>
          <w:lang w:val="it-IT"/>
        </w:rPr>
        <w:t xml:space="preserve">molteplici </w:t>
      </w:r>
      <w:r>
        <w:rPr>
          <w:rFonts w:cstheme="minorHAnsi"/>
          <w:lang w:val="it-IT"/>
        </w:rPr>
        <w:t xml:space="preserve">processi </w:t>
      </w:r>
      <w:r w:rsidR="00F34CBB">
        <w:rPr>
          <w:rFonts w:cstheme="minorHAnsi"/>
          <w:lang w:val="it-IT"/>
        </w:rPr>
        <w:t xml:space="preserve">attivati </w:t>
      </w:r>
      <w:r>
        <w:rPr>
          <w:rFonts w:cstheme="minorHAnsi"/>
          <w:lang w:val="it-IT"/>
        </w:rPr>
        <w:t>(</w:t>
      </w:r>
      <w:r w:rsidR="00815F42">
        <w:rPr>
          <w:rFonts w:cstheme="minorHAnsi"/>
          <w:lang w:val="it-IT"/>
        </w:rPr>
        <w:t xml:space="preserve">mediante </w:t>
      </w:r>
      <w:r>
        <w:rPr>
          <w:rFonts w:cstheme="minorHAnsi"/>
          <w:lang w:val="it-IT"/>
        </w:rPr>
        <w:t>interviste semi</w:t>
      </w:r>
      <w:r w:rsidR="00AB15EC">
        <w:rPr>
          <w:rFonts w:cstheme="minorHAnsi"/>
          <w:lang w:val="it-IT"/>
        </w:rPr>
        <w:t>-</w:t>
      </w:r>
      <w:r>
        <w:rPr>
          <w:rFonts w:cstheme="minorHAnsi"/>
          <w:lang w:val="it-IT"/>
        </w:rPr>
        <w:t xml:space="preserve">strutturate </w:t>
      </w:r>
      <w:r w:rsidR="00815F42">
        <w:rPr>
          <w:rFonts w:cstheme="minorHAnsi"/>
          <w:lang w:val="it-IT"/>
        </w:rPr>
        <w:t>a testimoni</w:t>
      </w:r>
      <w:r>
        <w:rPr>
          <w:rFonts w:cstheme="minorHAnsi"/>
          <w:lang w:val="it-IT"/>
        </w:rPr>
        <w:t xml:space="preserve"> privilegiati).</w:t>
      </w:r>
    </w:p>
    <w:p w:rsidR="0061182B" w:rsidRDefault="0061182B" w:rsidP="005D4F12">
      <w:pPr>
        <w:spacing w:after="0" w:line="312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L’analisi </w:t>
      </w:r>
      <w:r w:rsidR="00091EFE">
        <w:rPr>
          <w:rFonts w:cstheme="minorHAnsi"/>
          <w:lang w:val="it-IT"/>
        </w:rPr>
        <w:t>evidenzia</w:t>
      </w:r>
      <w:r>
        <w:rPr>
          <w:rFonts w:cstheme="minorHAnsi"/>
          <w:lang w:val="it-IT"/>
        </w:rPr>
        <w:t xml:space="preserve"> la presenza di percorsi </w:t>
      </w:r>
      <w:r w:rsidR="006F5F2C">
        <w:rPr>
          <w:rFonts w:cstheme="minorHAnsi"/>
          <w:lang w:val="it-IT"/>
        </w:rPr>
        <w:t>paralleli che faticano</w:t>
      </w:r>
      <w:r w:rsidR="00665F62">
        <w:rPr>
          <w:rFonts w:cstheme="minorHAnsi"/>
          <w:lang w:val="it-IT"/>
        </w:rPr>
        <w:t xml:space="preserve"> a riconoscersi reciprocamente</w:t>
      </w:r>
      <w:r w:rsidR="00665F62" w:rsidRPr="00665F62">
        <w:rPr>
          <w:rFonts w:cstheme="minorHAnsi"/>
          <w:lang w:val="it-IT"/>
        </w:rPr>
        <w:t xml:space="preserve">: </w:t>
      </w:r>
      <w:r w:rsidR="00665F62">
        <w:rPr>
          <w:rFonts w:cstheme="minorHAnsi"/>
          <w:lang w:val="it-IT"/>
        </w:rPr>
        <w:t>d</w:t>
      </w:r>
      <w:r w:rsidR="00091EFE">
        <w:rPr>
          <w:rFonts w:cstheme="minorHAnsi"/>
          <w:lang w:val="it-IT"/>
        </w:rPr>
        <w:t xml:space="preserve">a una parte, la realizzazione di </w:t>
      </w:r>
      <w:r w:rsidR="006F5F2C">
        <w:rPr>
          <w:rFonts w:cstheme="minorHAnsi"/>
          <w:lang w:val="it-IT"/>
        </w:rPr>
        <w:t>esperienze innovative di scambi anomali</w:t>
      </w:r>
      <w:r w:rsidR="00091EFE">
        <w:rPr>
          <w:rFonts w:cstheme="minorHAnsi"/>
          <w:lang w:val="it-IT"/>
        </w:rPr>
        <w:t>,</w:t>
      </w:r>
      <w:r w:rsidR="00C179EF">
        <w:rPr>
          <w:rFonts w:cstheme="minorHAnsi"/>
          <w:lang w:val="it-IT"/>
        </w:rPr>
        <w:t xml:space="preserve"> </w:t>
      </w:r>
      <w:r w:rsidR="00091EFE">
        <w:rPr>
          <w:rFonts w:cstheme="minorHAnsi"/>
          <w:lang w:val="it-IT"/>
        </w:rPr>
        <w:t>attivate da</w:t>
      </w:r>
      <w:r w:rsidR="006F5F2C">
        <w:rPr>
          <w:rFonts w:cstheme="minorHAnsi"/>
          <w:lang w:val="it-IT"/>
        </w:rPr>
        <w:t xml:space="preserve"> piccoli </w:t>
      </w:r>
      <w:r w:rsidR="00091EFE">
        <w:rPr>
          <w:rFonts w:cstheme="minorHAnsi"/>
          <w:lang w:val="it-IT"/>
        </w:rPr>
        <w:t>imprenditori locali, consapevoli</w:t>
      </w:r>
      <w:r w:rsidR="006F5F2C">
        <w:rPr>
          <w:rFonts w:cstheme="minorHAnsi"/>
          <w:lang w:val="it-IT"/>
        </w:rPr>
        <w:t xml:space="preserve"> d</w:t>
      </w:r>
      <w:r w:rsidR="00091EFE">
        <w:rPr>
          <w:rFonts w:cstheme="minorHAnsi"/>
          <w:lang w:val="it-IT"/>
        </w:rPr>
        <w:t>el ruolo dell’agricoltura nel generare percorsi di sostenibilità economica, sociale e ambientale</w:t>
      </w:r>
      <w:r w:rsidR="00AB15EC">
        <w:rPr>
          <w:rFonts w:cstheme="minorHAnsi"/>
          <w:lang w:val="it-IT"/>
        </w:rPr>
        <w:t>; dall’altra</w:t>
      </w:r>
      <w:r w:rsidR="00091EFE">
        <w:rPr>
          <w:rFonts w:cstheme="minorHAnsi"/>
          <w:lang w:val="it-IT"/>
        </w:rPr>
        <w:t xml:space="preserve">, la proposta, da parte del </w:t>
      </w:r>
      <w:r w:rsidR="00C179EF">
        <w:rPr>
          <w:rFonts w:cstheme="minorHAnsi"/>
          <w:lang w:val="it-IT"/>
        </w:rPr>
        <w:t>contesto regolativo regionale</w:t>
      </w:r>
      <w:r w:rsidR="00091EFE">
        <w:rPr>
          <w:rFonts w:cstheme="minorHAnsi"/>
          <w:lang w:val="it-IT"/>
        </w:rPr>
        <w:t>, di</w:t>
      </w:r>
      <w:r w:rsidR="00C179EF">
        <w:rPr>
          <w:rFonts w:cstheme="minorHAnsi"/>
          <w:lang w:val="it-IT"/>
        </w:rPr>
        <w:t xml:space="preserve"> esperienze di alto valore ma che faticano a trovare un effettivo riscontro nel territorio.</w:t>
      </w:r>
    </w:p>
    <w:p w:rsidR="00C179EF" w:rsidRDefault="00C179EF" w:rsidP="005D4F12">
      <w:pPr>
        <w:spacing w:after="0" w:line="312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In questo contesto</w:t>
      </w:r>
      <w:r w:rsidR="0007174F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 xml:space="preserve"> l’università </w:t>
      </w:r>
      <w:r w:rsidR="00665F62">
        <w:rPr>
          <w:rFonts w:cstheme="minorHAnsi"/>
          <w:lang w:val="it-IT"/>
        </w:rPr>
        <w:t>di Urbino</w:t>
      </w:r>
      <w:r>
        <w:rPr>
          <w:rFonts w:cstheme="minorHAnsi"/>
          <w:lang w:val="it-IT"/>
        </w:rPr>
        <w:t>, nell’ambito de</w:t>
      </w:r>
      <w:r w:rsidR="00665F62">
        <w:rPr>
          <w:rFonts w:cstheme="minorHAnsi"/>
          <w:lang w:val="it-IT"/>
        </w:rPr>
        <w:t xml:space="preserve">lle attività di terza missione </w:t>
      </w:r>
      <w:r>
        <w:rPr>
          <w:rFonts w:cstheme="minorHAnsi"/>
          <w:lang w:val="it-IT"/>
        </w:rPr>
        <w:t>mette in luce la presenza di questi scambi anomali</w:t>
      </w:r>
      <w:r w:rsidR="00815F42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 xml:space="preserve"> </w:t>
      </w:r>
      <w:r w:rsidR="000B0F36">
        <w:rPr>
          <w:rFonts w:cstheme="minorHAnsi"/>
          <w:lang w:val="it-IT"/>
        </w:rPr>
        <w:t xml:space="preserve">evidenziando </w:t>
      </w:r>
      <w:r>
        <w:rPr>
          <w:rFonts w:cstheme="minorHAnsi"/>
          <w:lang w:val="it-IT"/>
        </w:rPr>
        <w:t xml:space="preserve">il loro potenziale di innovazione in quelle aree fragili </w:t>
      </w:r>
      <w:r w:rsidR="000B0F36">
        <w:rPr>
          <w:rFonts w:cstheme="minorHAnsi"/>
          <w:lang w:val="it-IT"/>
        </w:rPr>
        <w:t xml:space="preserve">i cui protagonisti sono </w:t>
      </w:r>
      <w:r>
        <w:rPr>
          <w:rFonts w:cstheme="minorHAnsi"/>
          <w:lang w:val="it-IT"/>
        </w:rPr>
        <w:t>troppo spess</w:t>
      </w:r>
      <w:r w:rsidR="0007174F">
        <w:rPr>
          <w:rFonts w:cstheme="minorHAnsi"/>
          <w:lang w:val="it-IT"/>
        </w:rPr>
        <w:t>o</w:t>
      </w:r>
      <w:r>
        <w:rPr>
          <w:rFonts w:cstheme="minorHAnsi"/>
          <w:lang w:val="it-IT"/>
        </w:rPr>
        <w:t xml:space="preserve"> lontan</w:t>
      </w:r>
      <w:r w:rsidR="000B0F36">
        <w:rPr>
          <w:rFonts w:cstheme="minorHAnsi"/>
          <w:lang w:val="it-IT"/>
        </w:rPr>
        <w:t>i</w:t>
      </w:r>
      <w:r>
        <w:rPr>
          <w:rFonts w:cstheme="minorHAnsi"/>
          <w:lang w:val="it-IT"/>
        </w:rPr>
        <w:t xml:space="preserve"> da</w:t>
      </w:r>
      <w:r w:rsidR="000B0F36">
        <w:rPr>
          <w:rFonts w:cstheme="minorHAnsi"/>
          <w:lang w:val="it-IT"/>
        </w:rPr>
        <w:t>i processi di definizione de</w:t>
      </w:r>
      <w:r>
        <w:rPr>
          <w:rFonts w:cstheme="minorHAnsi"/>
          <w:lang w:val="it-IT"/>
        </w:rPr>
        <w:t xml:space="preserve">lle agende di </w:t>
      </w:r>
      <w:r w:rsidRPr="00B2511C">
        <w:rPr>
          <w:rFonts w:cstheme="minorHAnsi"/>
          <w:i/>
          <w:lang w:val="it-IT"/>
        </w:rPr>
        <w:t>policy</w:t>
      </w:r>
      <w:r>
        <w:rPr>
          <w:rFonts w:cstheme="minorHAnsi"/>
          <w:lang w:val="it-IT"/>
        </w:rPr>
        <w:t>.</w:t>
      </w:r>
    </w:p>
    <w:p w:rsidR="00C179EF" w:rsidRDefault="00C179EF" w:rsidP="005D4F12">
      <w:pPr>
        <w:spacing w:after="0" w:line="312" w:lineRule="auto"/>
        <w:jc w:val="both"/>
        <w:rPr>
          <w:rFonts w:cstheme="minorHAnsi"/>
          <w:lang w:val="it-IT"/>
        </w:rPr>
      </w:pPr>
    </w:p>
    <w:p w:rsidR="0061182B" w:rsidRPr="0061182B" w:rsidRDefault="0061182B" w:rsidP="005D4F12">
      <w:pPr>
        <w:spacing w:after="0" w:line="312" w:lineRule="auto"/>
        <w:jc w:val="both"/>
        <w:rPr>
          <w:sz w:val="24"/>
          <w:szCs w:val="24"/>
          <w:lang w:val="it-IT"/>
        </w:rPr>
      </w:pPr>
    </w:p>
    <w:p w:rsidR="001B7477" w:rsidRDefault="001B7477" w:rsidP="005D4F12">
      <w:pPr>
        <w:spacing w:after="0" w:line="312" w:lineRule="auto"/>
        <w:jc w:val="both"/>
        <w:rPr>
          <w:sz w:val="24"/>
          <w:szCs w:val="24"/>
          <w:lang w:val="it-IT"/>
        </w:rPr>
      </w:pPr>
    </w:p>
    <w:p w:rsidR="001B7477" w:rsidRPr="00AB15EC" w:rsidRDefault="0007174F" w:rsidP="005D4F12">
      <w:pPr>
        <w:spacing w:after="0" w:line="312" w:lineRule="auto"/>
        <w:jc w:val="both"/>
        <w:rPr>
          <w:b/>
          <w:lang w:val="en-US"/>
        </w:rPr>
      </w:pPr>
      <w:r w:rsidRPr="00AB15EC">
        <w:rPr>
          <w:b/>
          <w:lang w:val="en-US"/>
        </w:rPr>
        <w:t>B</w:t>
      </w:r>
      <w:r w:rsidR="001B7477" w:rsidRPr="00AB15EC">
        <w:rPr>
          <w:b/>
          <w:lang w:val="en-US"/>
        </w:rPr>
        <w:t>ibliografi</w:t>
      </w:r>
      <w:r w:rsidRPr="00AB15EC">
        <w:rPr>
          <w:b/>
          <w:lang w:val="en-US"/>
        </w:rPr>
        <w:t>a</w:t>
      </w:r>
    </w:p>
    <w:p w:rsidR="000B0F36" w:rsidRPr="00AB15EC" w:rsidRDefault="000B0F36" w:rsidP="000B0F36">
      <w:pPr>
        <w:spacing w:after="240" w:line="240" w:lineRule="auto"/>
        <w:jc w:val="both"/>
        <w:rPr>
          <w:rFonts w:cstheme="minorHAnsi"/>
          <w:lang w:val="en-US"/>
        </w:rPr>
      </w:pPr>
      <w:r w:rsidRPr="00AB15EC">
        <w:rPr>
          <w:rFonts w:cstheme="minorHAnsi"/>
          <w:lang w:val="en-US"/>
        </w:rPr>
        <w:t>Di Iacovo F. (2003) New trends in relationships among farmers a</w:t>
      </w:r>
      <w:r w:rsidR="00024635" w:rsidRPr="00AB15EC">
        <w:rPr>
          <w:rFonts w:cstheme="minorHAnsi"/>
          <w:lang w:val="en-US"/>
        </w:rPr>
        <w:t>n</w:t>
      </w:r>
      <w:r w:rsidRPr="00AB15EC">
        <w:rPr>
          <w:rFonts w:cstheme="minorHAnsi"/>
          <w:lang w:val="en-US"/>
        </w:rPr>
        <w:t xml:space="preserve">d local communities. Pp. 101-128 in Huylenbroeck G. </w:t>
      </w:r>
      <w:r w:rsidR="0007174F" w:rsidRPr="00AB15EC">
        <w:rPr>
          <w:rFonts w:cstheme="minorHAnsi"/>
          <w:lang w:val="en-US"/>
        </w:rPr>
        <w:t xml:space="preserve">&amp; </w:t>
      </w:r>
      <w:r w:rsidRPr="00AB15EC">
        <w:rPr>
          <w:rFonts w:cstheme="minorHAnsi"/>
          <w:lang w:val="en-US"/>
        </w:rPr>
        <w:t>Durand</w:t>
      </w:r>
      <w:r w:rsidR="0007174F" w:rsidRPr="00AB15EC">
        <w:rPr>
          <w:rFonts w:cstheme="minorHAnsi"/>
          <w:lang w:val="en-US"/>
        </w:rPr>
        <w:t xml:space="preserve"> G.</w:t>
      </w:r>
      <w:r w:rsidRPr="00AB15EC">
        <w:rPr>
          <w:rFonts w:cstheme="minorHAnsi"/>
          <w:lang w:val="en-US"/>
        </w:rPr>
        <w:t xml:space="preserve"> eds Multifunctional agriculture (Aldershot, Ashgate).</w:t>
      </w:r>
    </w:p>
    <w:p w:rsidR="000B0F36" w:rsidRPr="00AB15EC" w:rsidRDefault="000B0F36" w:rsidP="000B0F36">
      <w:pPr>
        <w:spacing w:after="240" w:line="240" w:lineRule="auto"/>
        <w:jc w:val="both"/>
        <w:rPr>
          <w:rFonts w:cstheme="minorHAnsi"/>
          <w:lang w:val="it-IT"/>
        </w:rPr>
      </w:pPr>
      <w:r w:rsidRPr="00AB15EC">
        <w:rPr>
          <w:rFonts w:cstheme="minorHAnsi"/>
          <w:lang w:val="it-IT"/>
        </w:rPr>
        <w:t>Di Iacovo F., Fumagalli S., Sabbadini M., &amp; Venturelli S. (2013). La co-produzione innovativa in agricoltura sociale: sentieri, organizzazione e collaborazioni nelle nuove reti locali. Atti del Colloquio scientifico annuale sull’impresa sociale, IrisNetwork, Torino.</w:t>
      </w:r>
    </w:p>
    <w:p w:rsidR="000B0F36" w:rsidRPr="00AB15EC" w:rsidRDefault="000B0F36" w:rsidP="000B0F36">
      <w:pPr>
        <w:spacing w:after="240" w:line="240" w:lineRule="auto"/>
        <w:jc w:val="both"/>
        <w:rPr>
          <w:rFonts w:cstheme="minorHAnsi"/>
          <w:lang w:val="it-IT"/>
        </w:rPr>
      </w:pPr>
      <w:r w:rsidRPr="00AB15EC">
        <w:rPr>
          <w:rFonts w:cstheme="minorHAnsi"/>
          <w:lang w:val="it-IT"/>
        </w:rPr>
        <w:t>Franzini M., &amp; Pianta M. (2016). Disuguaglianze. Quante sono, come combatterle</w:t>
      </w:r>
      <w:r w:rsidR="00024635" w:rsidRPr="00AB15EC">
        <w:rPr>
          <w:rFonts w:cstheme="minorHAnsi"/>
          <w:lang w:val="it-IT"/>
        </w:rPr>
        <w:t>, Bari, Editori Laterza</w:t>
      </w:r>
    </w:p>
    <w:p w:rsidR="000B0F36" w:rsidRPr="00AB15EC" w:rsidRDefault="000B0F36" w:rsidP="000B0F36">
      <w:pPr>
        <w:spacing w:after="240" w:line="240" w:lineRule="auto"/>
        <w:jc w:val="both"/>
        <w:rPr>
          <w:rFonts w:cstheme="minorHAnsi"/>
          <w:lang w:val="it-IT"/>
        </w:rPr>
      </w:pPr>
      <w:r w:rsidRPr="00AB15EC">
        <w:rPr>
          <w:rFonts w:cstheme="minorHAnsi"/>
          <w:lang w:val="it-IT"/>
        </w:rPr>
        <w:t>Giarè F., Macrì M. C., Durastanti F., &amp; Finuola R. (2013). La valutazione delle azioni innovative di agricoltura sociale. Sistema della conoscenza. Quaderni</w:t>
      </w:r>
      <w:r w:rsidR="0007174F" w:rsidRPr="00AB15EC">
        <w:rPr>
          <w:rFonts w:cstheme="minorHAnsi"/>
          <w:lang w:val="it-IT"/>
        </w:rPr>
        <w:t xml:space="preserve"> INEA</w:t>
      </w:r>
      <w:r w:rsidRPr="00AB15EC">
        <w:rPr>
          <w:rFonts w:cstheme="minorHAnsi"/>
          <w:lang w:val="it-IT"/>
        </w:rPr>
        <w:t>.</w:t>
      </w:r>
    </w:p>
    <w:p w:rsidR="000B0F36" w:rsidRPr="00AB15EC" w:rsidRDefault="000B0F36" w:rsidP="000B0F36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lang w:val="it-IT"/>
        </w:rPr>
      </w:pPr>
      <w:r w:rsidRPr="00AB15EC">
        <w:rPr>
          <w:rFonts w:cstheme="minorHAnsi"/>
          <w:lang w:val="it-IT"/>
        </w:rPr>
        <w:t>Moulaert, F., Martinelli, F., Gonzalez, S. and Swyngedouw, E. (2007) ‘Introduction: Social Innovation and Governance in European Cities’, European Urban and Regional Studies, 14 (3): 195–209.</w:t>
      </w:r>
    </w:p>
    <w:p w:rsidR="000B0F36" w:rsidRPr="00AB15EC" w:rsidRDefault="000B0F36" w:rsidP="000B0F36">
      <w:pPr>
        <w:spacing w:after="240" w:line="240" w:lineRule="auto"/>
        <w:jc w:val="both"/>
        <w:rPr>
          <w:rFonts w:cstheme="minorHAnsi"/>
          <w:lang w:val="it-IT"/>
        </w:rPr>
      </w:pPr>
      <w:r w:rsidRPr="00AB15EC">
        <w:rPr>
          <w:rFonts w:cstheme="minorHAnsi"/>
          <w:lang w:val="it-IT"/>
        </w:rPr>
        <w:t>Papaleo (2016) (a cura di) L’agricoltura sociale nella normativa regionale italiana</w:t>
      </w:r>
      <w:r w:rsidR="00815F42" w:rsidRPr="00AB15EC">
        <w:rPr>
          <w:rFonts w:cstheme="minorHAnsi"/>
          <w:lang w:val="it-IT"/>
        </w:rPr>
        <w:t>,</w:t>
      </w:r>
      <w:r w:rsidRPr="00AB15EC">
        <w:rPr>
          <w:rFonts w:cstheme="minorHAnsi"/>
          <w:lang w:val="it-IT"/>
        </w:rPr>
        <w:t xml:space="preserve"> CREA, </w:t>
      </w:r>
      <w:hyperlink r:id="rId8" w:history="1">
        <w:r w:rsidRPr="00AB15EC">
          <w:rPr>
            <w:lang w:val="it-IT"/>
          </w:rPr>
          <w:t>http://www.forumagricolturasociale.it/wp-content/uploads/2011/09/Normativa_regionale_AgricolturaSociale_RRN_Aprile_2016.pdf</w:t>
        </w:r>
      </w:hyperlink>
    </w:p>
    <w:p w:rsidR="000B0F36" w:rsidRPr="00AB15EC" w:rsidRDefault="000B0F36" w:rsidP="000B0F36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lang w:val="en-US"/>
        </w:rPr>
      </w:pPr>
      <w:r w:rsidRPr="00AB15EC">
        <w:rPr>
          <w:rFonts w:cstheme="minorHAnsi"/>
          <w:lang w:val="en-US"/>
        </w:rPr>
        <w:t xml:space="preserve">Phillips, W., Lee, H., James, P., Ghobadian, A. </w:t>
      </w:r>
      <w:r w:rsidR="0007174F" w:rsidRPr="00AB15EC">
        <w:rPr>
          <w:rFonts w:cstheme="minorHAnsi"/>
          <w:lang w:val="en-US"/>
        </w:rPr>
        <w:t>&amp;</w:t>
      </w:r>
      <w:r w:rsidRPr="00AB15EC">
        <w:rPr>
          <w:rFonts w:cstheme="minorHAnsi"/>
          <w:lang w:val="en-US"/>
        </w:rPr>
        <w:t xml:space="preserve"> O’Regan, N. (2015) Social innovation and social entrepreneurship: A systematic review. Group &amp; Organization Management, 40 (3). pp. 428-461. ISSN 1059-6011 Available from: http://eprints.uwe.ac.uk/24436</w:t>
      </w:r>
    </w:p>
    <w:p w:rsidR="001B7477" w:rsidRPr="00AB15EC" w:rsidRDefault="001B7477" w:rsidP="005D4F12">
      <w:pPr>
        <w:spacing w:after="240" w:line="312" w:lineRule="auto"/>
        <w:jc w:val="both"/>
        <w:rPr>
          <w:lang w:val="en-US"/>
        </w:rPr>
      </w:pPr>
    </w:p>
    <w:p w:rsidR="00BF5EAE" w:rsidRPr="00AB15EC" w:rsidRDefault="00BF5EAE" w:rsidP="005D4F12">
      <w:pPr>
        <w:spacing w:after="240" w:line="312" w:lineRule="auto"/>
        <w:jc w:val="both"/>
        <w:rPr>
          <w:lang w:val="en-US"/>
        </w:rPr>
      </w:pPr>
    </w:p>
    <w:sectPr w:rsidR="00BF5EAE" w:rsidRPr="00AB15EC" w:rsidSect="004028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96" w:rsidRDefault="00075696" w:rsidP="00385A43">
      <w:pPr>
        <w:spacing w:after="0" w:line="240" w:lineRule="auto"/>
      </w:pPr>
      <w:r>
        <w:separator/>
      </w:r>
    </w:p>
  </w:endnote>
  <w:endnote w:type="continuationSeparator" w:id="0">
    <w:p w:rsidR="00075696" w:rsidRDefault="00075696" w:rsidP="0038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56994"/>
      <w:docPartObj>
        <w:docPartGallery w:val="Page Numbers (Bottom of Page)"/>
        <w:docPartUnique/>
      </w:docPartObj>
    </w:sdtPr>
    <w:sdtEndPr/>
    <w:sdtContent>
      <w:p w:rsidR="0061182B" w:rsidRDefault="00E16EDF">
        <w:pPr>
          <w:pStyle w:val="Pidipagina"/>
          <w:jc w:val="center"/>
        </w:pPr>
        <w:r>
          <w:fldChar w:fldCharType="begin"/>
        </w:r>
        <w:r w:rsidR="0043114C">
          <w:instrText xml:space="preserve"> PAGE   \* MERGEFORMAT </w:instrText>
        </w:r>
        <w:r>
          <w:fldChar w:fldCharType="separate"/>
        </w:r>
        <w:r w:rsidR="00B76D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82B" w:rsidRDefault="006118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96" w:rsidRDefault="00075696" w:rsidP="00385A43">
      <w:pPr>
        <w:spacing w:after="0" w:line="240" w:lineRule="auto"/>
      </w:pPr>
      <w:r>
        <w:separator/>
      </w:r>
    </w:p>
  </w:footnote>
  <w:footnote w:type="continuationSeparator" w:id="0">
    <w:p w:rsidR="00075696" w:rsidRDefault="00075696" w:rsidP="0038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2B" w:rsidRPr="00AF619A" w:rsidRDefault="0061182B" w:rsidP="00AF619A">
    <w:pPr>
      <w:pStyle w:val="Intestazione"/>
      <w:jc w:val="right"/>
      <w:rPr>
        <w:lang w:val="it-IT"/>
      </w:rPr>
    </w:pPr>
    <w:r w:rsidRPr="00AF619A">
      <w:rPr>
        <w:lang w:val="it-IT"/>
      </w:rPr>
      <w:t xml:space="preserve">Angela Genova_ </w:t>
    </w:r>
    <w:r>
      <w:rPr>
        <w:lang w:val="it-IT"/>
      </w:rPr>
      <w:t>ElenaViganò_Abstract_ScambiAnomaliMarche _ConvegnoAreeFragili2018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3EFD"/>
    <w:multiLevelType w:val="multilevel"/>
    <w:tmpl w:val="746C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9712B"/>
    <w:multiLevelType w:val="hybridMultilevel"/>
    <w:tmpl w:val="778E18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B1"/>
    <w:rsid w:val="00015742"/>
    <w:rsid w:val="00024635"/>
    <w:rsid w:val="000246C5"/>
    <w:rsid w:val="0007174F"/>
    <w:rsid w:val="00075696"/>
    <w:rsid w:val="00083256"/>
    <w:rsid w:val="000839D8"/>
    <w:rsid w:val="00091EFE"/>
    <w:rsid w:val="000938B3"/>
    <w:rsid w:val="000B0F36"/>
    <w:rsid w:val="001058F1"/>
    <w:rsid w:val="00176105"/>
    <w:rsid w:val="001A078F"/>
    <w:rsid w:val="001B7477"/>
    <w:rsid w:val="001F0C81"/>
    <w:rsid w:val="00243465"/>
    <w:rsid w:val="00260F59"/>
    <w:rsid w:val="00282410"/>
    <w:rsid w:val="002A39AB"/>
    <w:rsid w:val="002B7D43"/>
    <w:rsid w:val="00344887"/>
    <w:rsid w:val="003479F5"/>
    <w:rsid w:val="00385A43"/>
    <w:rsid w:val="003A29C0"/>
    <w:rsid w:val="00402474"/>
    <w:rsid w:val="00402873"/>
    <w:rsid w:val="0043114C"/>
    <w:rsid w:val="00434AD9"/>
    <w:rsid w:val="00464455"/>
    <w:rsid w:val="004B53CB"/>
    <w:rsid w:val="004C2890"/>
    <w:rsid w:val="004D5DAA"/>
    <w:rsid w:val="00502DFE"/>
    <w:rsid w:val="0053464E"/>
    <w:rsid w:val="005A0139"/>
    <w:rsid w:val="005D4F12"/>
    <w:rsid w:val="00601A83"/>
    <w:rsid w:val="0061182B"/>
    <w:rsid w:val="00665F62"/>
    <w:rsid w:val="00674CB6"/>
    <w:rsid w:val="006F5F2C"/>
    <w:rsid w:val="007017EA"/>
    <w:rsid w:val="00733A27"/>
    <w:rsid w:val="007D24D3"/>
    <w:rsid w:val="007F06C7"/>
    <w:rsid w:val="0080618C"/>
    <w:rsid w:val="00815F42"/>
    <w:rsid w:val="00866081"/>
    <w:rsid w:val="008B647A"/>
    <w:rsid w:val="008C7D5E"/>
    <w:rsid w:val="008F3E29"/>
    <w:rsid w:val="009001FF"/>
    <w:rsid w:val="00923150"/>
    <w:rsid w:val="00A03432"/>
    <w:rsid w:val="00A742D7"/>
    <w:rsid w:val="00AA4AF8"/>
    <w:rsid w:val="00AB15EC"/>
    <w:rsid w:val="00AD062F"/>
    <w:rsid w:val="00AF619A"/>
    <w:rsid w:val="00B2511C"/>
    <w:rsid w:val="00B31C0B"/>
    <w:rsid w:val="00B671FD"/>
    <w:rsid w:val="00B76D01"/>
    <w:rsid w:val="00BA10C2"/>
    <w:rsid w:val="00BD0132"/>
    <w:rsid w:val="00BF5EAE"/>
    <w:rsid w:val="00C179EF"/>
    <w:rsid w:val="00C357B1"/>
    <w:rsid w:val="00C4595E"/>
    <w:rsid w:val="00C67A27"/>
    <w:rsid w:val="00C81BB1"/>
    <w:rsid w:val="00C86DBA"/>
    <w:rsid w:val="00CD1AF9"/>
    <w:rsid w:val="00D71CE2"/>
    <w:rsid w:val="00E16EDF"/>
    <w:rsid w:val="00EB492D"/>
    <w:rsid w:val="00F063CA"/>
    <w:rsid w:val="00F20F8C"/>
    <w:rsid w:val="00F34CBB"/>
    <w:rsid w:val="00FA26F6"/>
    <w:rsid w:val="00FA3D39"/>
    <w:rsid w:val="00FC0F71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24488-3178-4B35-BDD5-549A855F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873"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F06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5A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5A43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5A4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6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19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F6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19A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19A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3A2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B7477"/>
  </w:style>
  <w:style w:type="paragraph" w:styleId="Paragrafoelenco">
    <w:name w:val="List Paragraph"/>
    <w:basedOn w:val="Normale"/>
    <w:uiPriority w:val="34"/>
    <w:qFormat/>
    <w:rsid w:val="005D4F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0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063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F063C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0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5F4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5F42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5F42"/>
    <w:rPr>
      <w:sz w:val="24"/>
      <w:szCs w:val="24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5F4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5F4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agricolturasociale.it/wp-content/uploads/2011/09/Normativa_regionale_AgricolturaSociale_RRN_Aprile_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43B2-212C-4947-8A32-DCFC18F4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REV1</cp:lastModifiedBy>
  <cp:revision>2</cp:revision>
  <dcterms:created xsi:type="dcterms:W3CDTF">2017-12-30T19:16:00Z</dcterms:created>
  <dcterms:modified xsi:type="dcterms:W3CDTF">2017-12-30T19:16:00Z</dcterms:modified>
</cp:coreProperties>
</file>