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C20" w:rsidRPr="00B611DA" w:rsidRDefault="003A2C20" w:rsidP="001B7A74">
      <w:pPr>
        <w:spacing w:after="0"/>
        <w:ind w:left="425" w:hanging="425"/>
        <w:rPr>
          <w:rFonts w:ascii="Times New Roman" w:hAnsi="Times New Roman"/>
          <w:sz w:val="24"/>
          <w:szCs w:val="24"/>
          <w:lang w:val="en-US"/>
        </w:rPr>
      </w:pPr>
      <w:proofErr w:type="spellStart"/>
      <w:r w:rsidRPr="00B611DA">
        <w:rPr>
          <w:rFonts w:ascii="Times New Roman" w:hAnsi="Times New Roman"/>
          <w:sz w:val="24"/>
          <w:szCs w:val="24"/>
          <w:lang w:val="en-US"/>
        </w:rPr>
        <w:t>Wioletta</w:t>
      </w:r>
      <w:proofErr w:type="spellEnd"/>
      <w:r w:rsidRPr="00B611DA">
        <w:rPr>
          <w:rFonts w:ascii="Times New Roman" w:hAnsi="Times New Roman"/>
          <w:sz w:val="24"/>
          <w:szCs w:val="24"/>
          <w:lang w:val="en-US"/>
        </w:rPr>
        <w:t xml:space="preserve"> </w:t>
      </w:r>
      <w:proofErr w:type="spellStart"/>
      <w:r w:rsidRPr="00B611DA">
        <w:rPr>
          <w:rFonts w:ascii="Times New Roman" w:hAnsi="Times New Roman"/>
          <w:sz w:val="24"/>
          <w:szCs w:val="24"/>
          <w:lang w:val="en-US"/>
        </w:rPr>
        <w:t>Knapik</w:t>
      </w:r>
      <w:proofErr w:type="spellEnd"/>
      <w:r w:rsidR="00750EB5">
        <w:rPr>
          <w:rFonts w:ascii="Times New Roman" w:hAnsi="Times New Roman"/>
          <w:sz w:val="24"/>
          <w:szCs w:val="24"/>
          <w:lang w:val="en-US"/>
        </w:rPr>
        <w:t xml:space="preserve"> (</w:t>
      </w:r>
      <w:r w:rsidR="00750EB5" w:rsidRPr="003A2C20">
        <w:rPr>
          <w:rFonts w:ascii="Times New Roman" w:hAnsi="Times New Roman"/>
          <w:sz w:val="24"/>
          <w:szCs w:val="24"/>
          <w:lang w:val="en-US"/>
        </w:rPr>
        <w:t>Assistant Professor</w:t>
      </w:r>
      <w:r w:rsidR="00750EB5">
        <w:rPr>
          <w:rFonts w:ascii="Times New Roman" w:hAnsi="Times New Roman"/>
          <w:sz w:val="24"/>
          <w:szCs w:val="24"/>
          <w:lang w:val="en-US"/>
        </w:rPr>
        <w:t>)</w:t>
      </w:r>
    </w:p>
    <w:p w:rsidR="003A2C20" w:rsidRPr="00B611DA" w:rsidRDefault="003A2C20" w:rsidP="001B7A74">
      <w:pPr>
        <w:spacing w:after="0"/>
        <w:ind w:left="425" w:hanging="425"/>
        <w:rPr>
          <w:rFonts w:ascii="Times New Roman" w:hAnsi="Times New Roman"/>
          <w:sz w:val="24"/>
          <w:szCs w:val="24"/>
          <w:lang w:val="en-US"/>
        </w:rPr>
      </w:pPr>
      <w:r w:rsidRPr="00B611DA">
        <w:rPr>
          <w:rFonts w:ascii="Times New Roman" w:hAnsi="Times New Roman"/>
          <w:sz w:val="24"/>
          <w:szCs w:val="24"/>
          <w:lang w:val="en-US"/>
        </w:rPr>
        <w:t>University of Agriculture in Cracow</w:t>
      </w:r>
    </w:p>
    <w:p w:rsidR="003A2C20" w:rsidRDefault="003A2C20" w:rsidP="001B7A74">
      <w:pPr>
        <w:spacing w:after="0"/>
        <w:rPr>
          <w:rFonts w:ascii="Times New Roman" w:hAnsi="Times New Roman"/>
          <w:sz w:val="24"/>
          <w:szCs w:val="24"/>
          <w:lang w:val="en-US"/>
        </w:rPr>
      </w:pPr>
      <w:r w:rsidRPr="003A2C20">
        <w:rPr>
          <w:rFonts w:ascii="Times New Roman" w:hAnsi="Times New Roman"/>
          <w:sz w:val="24"/>
          <w:szCs w:val="24"/>
          <w:lang w:val="en-US"/>
        </w:rPr>
        <w:t>Institute of Economic and Social Sciences</w:t>
      </w:r>
    </w:p>
    <w:p w:rsidR="003A2C20" w:rsidRDefault="003A2C20" w:rsidP="003E438B">
      <w:pPr>
        <w:spacing w:after="0"/>
        <w:rPr>
          <w:rFonts w:ascii="Times New Roman" w:hAnsi="Times New Roman"/>
          <w:sz w:val="24"/>
          <w:szCs w:val="24"/>
        </w:rPr>
      </w:pPr>
      <w:r w:rsidRPr="00750EB5">
        <w:rPr>
          <w:rFonts w:ascii="Times New Roman" w:hAnsi="Times New Roman"/>
          <w:sz w:val="24"/>
          <w:szCs w:val="24"/>
        </w:rPr>
        <w:t>al. Mickiewicza 21</w:t>
      </w:r>
      <w:r w:rsidR="003E438B">
        <w:rPr>
          <w:rFonts w:ascii="Times New Roman" w:hAnsi="Times New Roman"/>
          <w:sz w:val="24"/>
          <w:szCs w:val="24"/>
        </w:rPr>
        <w:t xml:space="preserve">, </w:t>
      </w:r>
      <w:r w:rsidR="00750EB5">
        <w:rPr>
          <w:rFonts w:ascii="Times New Roman" w:hAnsi="Times New Roman"/>
          <w:sz w:val="24"/>
          <w:szCs w:val="24"/>
        </w:rPr>
        <w:t>31-120 Krako</w:t>
      </w:r>
      <w:r w:rsidRPr="00B611DA">
        <w:rPr>
          <w:rFonts w:ascii="Times New Roman" w:hAnsi="Times New Roman"/>
          <w:sz w:val="24"/>
          <w:szCs w:val="24"/>
        </w:rPr>
        <w:t>w, Poland</w:t>
      </w:r>
    </w:p>
    <w:p w:rsidR="003A2C20" w:rsidRPr="00750EB5" w:rsidRDefault="003A2C20" w:rsidP="001B7A74">
      <w:pPr>
        <w:pStyle w:val="md-caption"/>
        <w:spacing w:before="0" w:beforeAutospacing="0" w:after="0" w:afterAutospacing="0" w:line="276" w:lineRule="auto"/>
      </w:pPr>
      <w:r w:rsidRPr="00750EB5">
        <w:t xml:space="preserve">e-mail: </w:t>
      </w:r>
      <w:r w:rsidRPr="003A2C20">
        <w:rPr>
          <w:rFonts w:ascii="inherit" w:hAnsi="inherit"/>
          <w:spacing w:val="2"/>
        </w:rPr>
        <w:t>wioletta.knapik@urk.edu.pl</w:t>
      </w:r>
    </w:p>
    <w:p w:rsidR="001B7A74" w:rsidRPr="00750EB5" w:rsidRDefault="001B7A74" w:rsidP="003A2C20">
      <w:pPr>
        <w:jc w:val="center"/>
        <w:rPr>
          <w:rFonts w:ascii="Times New Roman" w:hAnsi="Times New Roman" w:cs="Times New Roman"/>
          <w:sz w:val="28"/>
          <w:szCs w:val="28"/>
        </w:rPr>
      </w:pPr>
    </w:p>
    <w:p w:rsidR="003A2C20" w:rsidRPr="003A2C20" w:rsidRDefault="003A2C20" w:rsidP="003A2C20">
      <w:pPr>
        <w:jc w:val="center"/>
        <w:rPr>
          <w:rFonts w:ascii="Times New Roman" w:hAnsi="Times New Roman" w:cs="Times New Roman"/>
          <w:sz w:val="28"/>
          <w:szCs w:val="28"/>
          <w:lang w:val="en-US"/>
        </w:rPr>
      </w:pPr>
      <w:r w:rsidRPr="003A2C20">
        <w:rPr>
          <w:rFonts w:ascii="Times New Roman" w:hAnsi="Times New Roman" w:cs="Times New Roman"/>
          <w:sz w:val="28"/>
          <w:szCs w:val="28"/>
          <w:lang w:val="en-US"/>
        </w:rPr>
        <w:t>Community-based Social Farming towards social and economic development of fragile rural areas</w:t>
      </w:r>
    </w:p>
    <w:p w:rsidR="001B7A74" w:rsidRPr="001B7A74" w:rsidRDefault="001B7A74" w:rsidP="001B7A74">
      <w:pPr>
        <w:spacing w:after="0"/>
        <w:jc w:val="both"/>
        <w:rPr>
          <w:rFonts w:ascii="Times New Roman" w:hAnsi="Times New Roman"/>
          <w:b/>
          <w:sz w:val="24"/>
          <w:szCs w:val="24"/>
          <w:lang w:val="en-US"/>
        </w:rPr>
      </w:pPr>
      <w:r w:rsidRPr="001B7A74">
        <w:rPr>
          <w:rFonts w:ascii="Times New Roman" w:hAnsi="Times New Roman"/>
          <w:b/>
          <w:sz w:val="24"/>
          <w:szCs w:val="24"/>
          <w:lang w:val="en-US"/>
        </w:rPr>
        <w:t>Abstract:</w:t>
      </w:r>
    </w:p>
    <w:p w:rsidR="001B7A74" w:rsidRPr="003E438B" w:rsidRDefault="001B7A74" w:rsidP="003E438B">
      <w:pPr>
        <w:spacing w:after="0"/>
        <w:jc w:val="both"/>
        <w:rPr>
          <w:rFonts w:ascii="Times New Roman" w:hAnsi="Times New Roman" w:cs="Times New Roman"/>
          <w:sz w:val="24"/>
          <w:szCs w:val="24"/>
          <w:lang w:val="en-US"/>
        </w:rPr>
      </w:pPr>
      <w:r>
        <w:rPr>
          <w:rFonts w:ascii="Times New Roman" w:hAnsi="Times New Roman"/>
          <w:sz w:val="24"/>
          <w:szCs w:val="24"/>
          <w:lang w:val="en-US"/>
        </w:rPr>
        <w:tab/>
      </w:r>
      <w:r w:rsidR="003A2C20" w:rsidRPr="00054A09">
        <w:rPr>
          <w:rFonts w:ascii="Times New Roman" w:hAnsi="Times New Roman"/>
          <w:sz w:val="24"/>
          <w:szCs w:val="24"/>
          <w:lang w:val="en-US"/>
        </w:rPr>
        <w:t>Additional activity in farms remains in strong connection with maintaining their existence and development. Modernization and changes in agriculture do not take place if we focus only on traditionally perceived agricultural production. The possibilities of taking additional activities in rural areas are wide and varied, and still there are novel ideas in this field. Type of activity undertaken by small farms owners depends on their individual features, ingenuity and creativity. In Polish farms, new and not very popular form of diversification is social agriculture. Social agriculture can operate in symbiosis with the primary purpose o</w:t>
      </w:r>
      <w:r w:rsidR="003A2C20">
        <w:rPr>
          <w:rFonts w:ascii="Times New Roman" w:hAnsi="Times New Roman"/>
          <w:sz w:val="24"/>
          <w:szCs w:val="24"/>
          <w:lang w:val="en-US"/>
        </w:rPr>
        <w:t xml:space="preserve">f the existence of small farms </w:t>
      </w:r>
      <w:r w:rsidR="003A2C20">
        <w:rPr>
          <w:rFonts w:ascii="Times New Roman" w:hAnsi="Times New Roman" w:cs="Times New Roman"/>
          <w:sz w:val="24"/>
          <w:szCs w:val="24"/>
          <w:lang w:val="en-US"/>
        </w:rPr>
        <w:t>‒</w:t>
      </w:r>
      <w:r w:rsidR="003A2C20" w:rsidRPr="00054A09">
        <w:rPr>
          <w:rFonts w:ascii="Times New Roman" w:hAnsi="Times New Roman"/>
          <w:sz w:val="24"/>
          <w:szCs w:val="24"/>
          <w:lang w:val="en-US"/>
        </w:rPr>
        <w:t xml:space="preserve"> ensuring the farmer and his family members the supply of basic food products, and generating additional revenues from the implementation of various social tasks.</w:t>
      </w:r>
      <w:r w:rsidR="003E438B">
        <w:rPr>
          <w:rFonts w:ascii="Times New Roman" w:hAnsi="Times New Roman" w:cs="Times New Roman"/>
          <w:sz w:val="24"/>
          <w:szCs w:val="24"/>
          <w:lang w:val="en-US"/>
        </w:rPr>
        <w:t xml:space="preserve"> </w:t>
      </w:r>
      <w:r w:rsidR="003A2C20" w:rsidRPr="00054A09">
        <w:rPr>
          <w:rFonts w:ascii="Times New Roman" w:hAnsi="Times New Roman"/>
          <w:sz w:val="24"/>
          <w:szCs w:val="24"/>
          <w:lang w:val="en-US"/>
        </w:rPr>
        <w:t xml:space="preserve">Social agriculture connects rural and municipal environments thanks to </w:t>
      </w:r>
      <w:proofErr w:type="spellStart"/>
      <w:r w:rsidR="003A2C20" w:rsidRPr="00054A09">
        <w:rPr>
          <w:rFonts w:ascii="Times New Roman" w:hAnsi="Times New Roman"/>
          <w:sz w:val="24"/>
          <w:szCs w:val="24"/>
          <w:lang w:val="en-US"/>
        </w:rPr>
        <w:t>utilising</w:t>
      </w:r>
      <w:proofErr w:type="spellEnd"/>
      <w:r w:rsidR="003A2C20" w:rsidRPr="00054A09">
        <w:rPr>
          <w:rFonts w:ascii="Times New Roman" w:hAnsi="Times New Roman"/>
          <w:sz w:val="24"/>
          <w:szCs w:val="24"/>
          <w:lang w:val="en-US"/>
        </w:rPr>
        <w:t xml:space="preserve"> the potential of agricultural farms to provide social services for local communities. This type of agriculture fosters social integration; as a business activity and a method of farm management in rural areas, it contributes to strengthening the relations between rural inhabitants, while at the same time allowing for strengthening of the relationships among various entities involved in social agriculture. </w:t>
      </w:r>
    </w:p>
    <w:p w:rsidR="003E438B" w:rsidRPr="003E438B" w:rsidRDefault="001B7A74" w:rsidP="003E438B">
      <w:pPr>
        <w:spacing w:after="0"/>
        <w:ind w:firstLine="708"/>
        <w:jc w:val="both"/>
        <w:rPr>
          <w:rFonts w:ascii="Times New Roman" w:hAnsi="Times New Roman"/>
          <w:sz w:val="24"/>
          <w:szCs w:val="24"/>
          <w:lang w:val="en-US"/>
        </w:rPr>
      </w:pPr>
      <w:r w:rsidRPr="007D3927">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basis of the </w:t>
      </w:r>
      <w:r w:rsidRPr="007D3927">
        <w:rPr>
          <w:rFonts w:ascii="Times New Roman" w:hAnsi="Times New Roman" w:cs="Times New Roman"/>
          <w:sz w:val="24"/>
          <w:szCs w:val="24"/>
          <w:lang w:val="en-US"/>
        </w:rPr>
        <w:t xml:space="preserve">innovative model </w:t>
      </w:r>
      <w:r>
        <w:rPr>
          <w:rFonts w:ascii="Times New Roman" w:hAnsi="Times New Roman" w:cs="Times New Roman"/>
          <w:i/>
          <w:sz w:val="24"/>
          <w:szCs w:val="24"/>
          <w:lang w:val="en-US"/>
        </w:rPr>
        <w:t>Community-b</w:t>
      </w:r>
      <w:r w:rsidRPr="007D3927">
        <w:rPr>
          <w:rFonts w:ascii="Times New Roman" w:hAnsi="Times New Roman" w:cs="Times New Roman"/>
          <w:i/>
          <w:sz w:val="24"/>
          <w:szCs w:val="24"/>
          <w:lang w:val="en-US"/>
        </w:rPr>
        <w:t>ased Social Farming</w:t>
      </w:r>
      <w:r>
        <w:rPr>
          <w:rFonts w:ascii="Times New Roman" w:hAnsi="Times New Roman" w:cs="Times New Roman"/>
          <w:sz w:val="24"/>
          <w:szCs w:val="24"/>
          <w:lang w:val="en-US"/>
        </w:rPr>
        <w:t xml:space="preserve"> (CSF) </w:t>
      </w:r>
      <w:r w:rsidRPr="007D3927">
        <w:rPr>
          <w:rFonts w:ascii="Times New Roman" w:hAnsi="Times New Roman" w:cs="Times New Roman"/>
          <w:sz w:val="24"/>
          <w:szCs w:val="24"/>
          <w:lang w:val="en-US"/>
        </w:rPr>
        <w:t xml:space="preserve">presented in the article </w:t>
      </w:r>
      <w:r>
        <w:rPr>
          <w:rFonts w:ascii="Times New Roman" w:hAnsi="Times New Roman" w:cs="Times New Roman"/>
          <w:sz w:val="24"/>
          <w:szCs w:val="24"/>
          <w:lang w:val="en-US"/>
        </w:rPr>
        <w:t xml:space="preserve">is </w:t>
      </w:r>
      <w:r w:rsidRPr="007D3927">
        <w:rPr>
          <w:rFonts w:ascii="Times New Roman" w:hAnsi="Times New Roman" w:cs="Times New Roman"/>
          <w:sz w:val="24"/>
          <w:szCs w:val="24"/>
          <w:lang w:val="en-US"/>
        </w:rPr>
        <w:t xml:space="preserve">social farming. </w:t>
      </w:r>
      <w:r>
        <w:rPr>
          <w:rFonts w:ascii="Times New Roman" w:hAnsi="Times New Roman" w:cs="Times New Roman"/>
          <w:sz w:val="24"/>
          <w:szCs w:val="24"/>
          <w:lang w:val="en-US"/>
        </w:rPr>
        <w:t xml:space="preserve">The CSF </w:t>
      </w:r>
      <w:r w:rsidRPr="007D3927">
        <w:rPr>
          <w:rFonts w:ascii="Times New Roman" w:hAnsi="Times New Roman" w:cs="Times New Roman"/>
          <w:sz w:val="24"/>
          <w:szCs w:val="24"/>
          <w:lang w:val="en-US"/>
        </w:rPr>
        <w:t>combines many forms of operation</w:t>
      </w:r>
      <w:r>
        <w:rPr>
          <w:rFonts w:ascii="Times New Roman" w:hAnsi="Times New Roman" w:cs="Times New Roman"/>
          <w:sz w:val="24"/>
          <w:szCs w:val="24"/>
          <w:lang w:val="en-US"/>
        </w:rPr>
        <w:t xml:space="preserve">s, as well as involves various </w:t>
      </w:r>
      <w:r w:rsidRPr="007D3927">
        <w:rPr>
          <w:rFonts w:ascii="Times New Roman" w:hAnsi="Times New Roman" w:cs="Times New Roman"/>
          <w:sz w:val="24"/>
          <w:szCs w:val="24"/>
          <w:lang w:val="en-US"/>
        </w:rPr>
        <w:t>entities and engages the local community in its activit</w:t>
      </w:r>
      <w:r>
        <w:rPr>
          <w:rFonts w:ascii="Times New Roman" w:hAnsi="Times New Roman" w:cs="Times New Roman"/>
          <w:sz w:val="24"/>
          <w:szCs w:val="24"/>
          <w:lang w:val="en-US"/>
        </w:rPr>
        <w:t xml:space="preserve">ies. It is based on the use of </w:t>
      </w:r>
      <w:r w:rsidRPr="007D3927">
        <w:rPr>
          <w:rFonts w:ascii="Times New Roman" w:hAnsi="Times New Roman" w:cs="Times New Roman"/>
          <w:sz w:val="24"/>
          <w:szCs w:val="24"/>
          <w:lang w:val="en-US"/>
        </w:rPr>
        <w:t xml:space="preserve">endogenous resources; it expands the scope of income sources of not only farmers, </w:t>
      </w:r>
      <w:r>
        <w:rPr>
          <w:rFonts w:ascii="Times New Roman" w:hAnsi="Times New Roman" w:cs="Times New Roman"/>
          <w:sz w:val="24"/>
          <w:szCs w:val="24"/>
          <w:lang w:val="en-US"/>
        </w:rPr>
        <w:t xml:space="preserve">but also other rural </w:t>
      </w:r>
      <w:r w:rsidRPr="007D3927">
        <w:rPr>
          <w:rFonts w:ascii="Times New Roman" w:hAnsi="Times New Roman" w:cs="Times New Roman"/>
          <w:sz w:val="24"/>
          <w:szCs w:val="24"/>
          <w:lang w:val="en-US"/>
        </w:rPr>
        <w:t xml:space="preserve">inhabitants </w:t>
      </w:r>
      <w:r>
        <w:rPr>
          <w:rFonts w:ascii="Times New Roman" w:hAnsi="Times New Roman" w:cs="Times New Roman"/>
          <w:sz w:val="24"/>
          <w:szCs w:val="24"/>
          <w:lang w:val="en-US"/>
        </w:rPr>
        <w:t xml:space="preserve">with a specific capital. </w:t>
      </w:r>
      <w:r w:rsidRPr="001B7A74">
        <w:rPr>
          <w:rFonts w:ascii="Times New Roman" w:hAnsi="Times New Roman"/>
          <w:sz w:val="24"/>
          <w:szCs w:val="24"/>
          <w:lang w:val="en-US"/>
        </w:rPr>
        <w:t xml:space="preserve">The model is universal, is recommended in rural areas </w:t>
      </w:r>
      <w:proofErr w:type="spellStart"/>
      <w:r w:rsidRPr="001B7A74">
        <w:rPr>
          <w:rFonts w:ascii="Times New Roman" w:hAnsi="Times New Roman"/>
          <w:sz w:val="24"/>
          <w:szCs w:val="24"/>
          <w:lang w:val="en-US"/>
        </w:rPr>
        <w:t>characterised</w:t>
      </w:r>
      <w:proofErr w:type="spellEnd"/>
      <w:r w:rsidRPr="001B7A74">
        <w:rPr>
          <w:rFonts w:ascii="Times New Roman" w:hAnsi="Times New Roman"/>
          <w:sz w:val="24"/>
          <w:szCs w:val="24"/>
          <w:lang w:val="en-US"/>
        </w:rPr>
        <w:t xml:space="preserve"> by fragmentation. It offers social services corresponding to the </w:t>
      </w:r>
      <w:r w:rsidRPr="001B7A74">
        <w:rPr>
          <w:rFonts w:ascii="Times New Roman" w:hAnsi="Times New Roman"/>
          <w:sz w:val="24"/>
          <w:szCs w:val="24"/>
          <w:lang w:val="en-US"/>
        </w:rPr>
        <w:tab/>
        <w:t>needs of various social groups.</w:t>
      </w:r>
      <w:r w:rsidRPr="00054A09">
        <w:rPr>
          <w:rFonts w:ascii="Times New Roman" w:hAnsi="Times New Roman"/>
          <w:sz w:val="24"/>
          <w:szCs w:val="24"/>
          <w:lang w:val="en-US"/>
        </w:rPr>
        <w:t xml:space="preserve"> </w:t>
      </w:r>
      <w:r w:rsidR="003E438B">
        <w:rPr>
          <w:rFonts w:ascii="Times New Roman" w:hAnsi="Times New Roman"/>
          <w:sz w:val="24"/>
          <w:szCs w:val="24"/>
          <w:lang w:val="en-US"/>
        </w:rPr>
        <w:t xml:space="preserve">The CSF also realizes tasks </w:t>
      </w:r>
      <w:r w:rsidR="003E438B" w:rsidRPr="003E438B">
        <w:rPr>
          <w:rFonts w:ascii="Times New Roman" w:hAnsi="Times New Roman"/>
          <w:sz w:val="24"/>
          <w:szCs w:val="24"/>
          <w:lang w:val="en-US"/>
        </w:rPr>
        <w:t xml:space="preserve">convergent with </w:t>
      </w:r>
      <w:r w:rsidR="003E438B">
        <w:rPr>
          <w:rFonts w:ascii="Times New Roman" w:hAnsi="Times New Roman"/>
          <w:sz w:val="24"/>
          <w:szCs w:val="24"/>
          <w:lang w:val="en-US"/>
        </w:rPr>
        <w:t xml:space="preserve">some values of nested markets. </w:t>
      </w:r>
      <w:r w:rsidR="00EE08A4" w:rsidRPr="0015480D">
        <w:rPr>
          <w:rFonts w:ascii="Times New Roman" w:hAnsi="Times New Roman" w:cs="Times New Roman"/>
          <w:sz w:val="24"/>
          <w:szCs w:val="24"/>
          <w:lang w:val="en-US"/>
        </w:rPr>
        <w:t xml:space="preserve">The concept of nested markets has been </w:t>
      </w:r>
      <w:r w:rsidR="00EE08A4">
        <w:rPr>
          <w:rFonts w:ascii="Times New Roman" w:hAnsi="Times New Roman" w:cs="Times New Roman"/>
          <w:sz w:val="24"/>
          <w:szCs w:val="24"/>
          <w:lang w:val="en-US"/>
        </w:rPr>
        <w:t xml:space="preserve">introduced </w:t>
      </w:r>
      <w:r w:rsidR="00EE08A4" w:rsidRPr="0015480D">
        <w:rPr>
          <w:rFonts w:ascii="Times New Roman" w:hAnsi="Times New Roman" w:cs="Times New Roman"/>
          <w:sz w:val="24"/>
          <w:szCs w:val="24"/>
          <w:lang w:val="en-US"/>
        </w:rPr>
        <w:t>by European researchers</w:t>
      </w:r>
      <w:r w:rsidR="00EE08A4">
        <w:rPr>
          <w:rFonts w:ascii="Times New Roman" w:hAnsi="Times New Roman" w:cs="Times New Roman"/>
          <w:sz w:val="24"/>
          <w:szCs w:val="24"/>
          <w:lang w:val="en-US"/>
        </w:rPr>
        <w:t xml:space="preserve">: </w:t>
      </w:r>
      <w:proofErr w:type="spellStart"/>
      <w:r w:rsidR="00EE08A4">
        <w:rPr>
          <w:rFonts w:ascii="Times New Roman" w:hAnsi="Times New Roman" w:cs="Times New Roman"/>
          <w:sz w:val="24"/>
          <w:szCs w:val="24"/>
          <w:lang w:val="en-US"/>
        </w:rPr>
        <w:t>Nico</w:t>
      </w:r>
      <w:proofErr w:type="spellEnd"/>
      <w:r w:rsidR="00EE08A4">
        <w:rPr>
          <w:rFonts w:ascii="Times New Roman" w:hAnsi="Times New Roman" w:cs="Times New Roman"/>
          <w:sz w:val="24"/>
          <w:szCs w:val="24"/>
          <w:lang w:val="en-US"/>
        </w:rPr>
        <w:t xml:space="preserve"> </w:t>
      </w:r>
      <w:proofErr w:type="spellStart"/>
      <w:r w:rsidR="00EE08A4">
        <w:rPr>
          <w:rFonts w:ascii="Times New Roman" w:hAnsi="Times New Roman" w:cs="Times New Roman"/>
          <w:sz w:val="24"/>
          <w:szCs w:val="24"/>
          <w:lang w:val="en-US"/>
        </w:rPr>
        <w:t>Polman</w:t>
      </w:r>
      <w:proofErr w:type="spellEnd"/>
      <w:r w:rsidR="00EE08A4">
        <w:rPr>
          <w:rFonts w:ascii="Times New Roman" w:hAnsi="Times New Roman" w:cs="Times New Roman"/>
          <w:sz w:val="24"/>
          <w:szCs w:val="24"/>
          <w:lang w:val="en-US"/>
        </w:rPr>
        <w:t xml:space="preserve">, </w:t>
      </w:r>
      <w:proofErr w:type="spellStart"/>
      <w:r w:rsidR="00EE08A4" w:rsidRPr="0015480D">
        <w:rPr>
          <w:rFonts w:ascii="Times New Roman" w:hAnsi="Times New Roman" w:cs="Times New Roman"/>
          <w:sz w:val="24"/>
          <w:szCs w:val="24"/>
          <w:lang w:val="en-US"/>
        </w:rPr>
        <w:t>Krijn</w:t>
      </w:r>
      <w:proofErr w:type="spellEnd"/>
      <w:r w:rsidR="00EE08A4" w:rsidRPr="0015480D">
        <w:rPr>
          <w:rFonts w:ascii="Times New Roman" w:hAnsi="Times New Roman" w:cs="Times New Roman"/>
          <w:sz w:val="24"/>
          <w:szCs w:val="24"/>
          <w:lang w:val="en-US"/>
        </w:rPr>
        <w:t xml:space="preserve"> J. </w:t>
      </w:r>
      <w:proofErr w:type="spellStart"/>
      <w:r w:rsidR="00EE08A4" w:rsidRPr="0015480D">
        <w:rPr>
          <w:rFonts w:ascii="Times New Roman" w:hAnsi="Times New Roman" w:cs="Times New Roman"/>
          <w:sz w:val="24"/>
          <w:szCs w:val="24"/>
          <w:lang w:val="en-US"/>
        </w:rPr>
        <w:t>Poppe</w:t>
      </w:r>
      <w:proofErr w:type="spellEnd"/>
      <w:r w:rsidR="00EE08A4">
        <w:rPr>
          <w:rFonts w:ascii="Times New Roman" w:hAnsi="Times New Roman" w:cs="Times New Roman"/>
          <w:sz w:val="24"/>
          <w:szCs w:val="24"/>
          <w:lang w:val="en-US"/>
        </w:rPr>
        <w:t xml:space="preserve">, Jan Willem van </w:t>
      </w:r>
      <w:proofErr w:type="spellStart"/>
      <w:r w:rsidR="00EE08A4">
        <w:rPr>
          <w:rFonts w:ascii="Times New Roman" w:hAnsi="Times New Roman" w:cs="Times New Roman"/>
          <w:sz w:val="24"/>
          <w:szCs w:val="24"/>
          <w:lang w:val="en-US"/>
        </w:rPr>
        <w:t>der</w:t>
      </w:r>
      <w:proofErr w:type="spellEnd"/>
      <w:r w:rsidR="00EE08A4">
        <w:rPr>
          <w:rFonts w:ascii="Times New Roman" w:hAnsi="Times New Roman" w:cs="Times New Roman"/>
          <w:sz w:val="24"/>
          <w:szCs w:val="24"/>
          <w:lang w:val="en-US"/>
        </w:rPr>
        <w:t xml:space="preserve"> </w:t>
      </w:r>
      <w:proofErr w:type="spellStart"/>
      <w:r w:rsidR="00EE08A4">
        <w:rPr>
          <w:rFonts w:ascii="Times New Roman" w:hAnsi="Times New Roman" w:cs="Times New Roman"/>
          <w:sz w:val="24"/>
          <w:szCs w:val="24"/>
          <w:lang w:val="en-US"/>
        </w:rPr>
        <w:t>Schans</w:t>
      </w:r>
      <w:proofErr w:type="spellEnd"/>
      <w:r w:rsidR="00EE08A4">
        <w:rPr>
          <w:rFonts w:ascii="Times New Roman" w:hAnsi="Times New Roman" w:cs="Times New Roman"/>
          <w:sz w:val="24"/>
          <w:szCs w:val="24"/>
          <w:lang w:val="en-US"/>
        </w:rPr>
        <w:t xml:space="preserve">, and </w:t>
      </w:r>
      <w:r w:rsidR="00EE08A4" w:rsidRPr="0015480D">
        <w:rPr>
          <w:rFonts w:ascii="Times New Roman" w:hAnsi="Times New Roman" w:cs="Times New Roman"/>
          <w:sz w:val="24"/>
          <w:szCs w:val="24"/>
          <w:lang w:val="en-US"/>
        </w:rPr>
        <w:t>Jan-</w:t>
      </w:r>
      <w:proofErr w:type="spellStart"/>
      <w:r w:rsidR="00EE08A4" w:rsidRPr="0015480D">
        <w:rPr>
          <w:rFonts w:ascii="Times New Roman" w:hAnsi="Times New Roman" w:cs="Times New Roman"/>
          <w:sz w:val="24"/>
          <w:szCs w:val="24"/>
          <w:lang w:val="en-US"/>
        </w:rPr>
        <w:t>Douwe</w:t>
      </w:r>
      <w:proofErr w:type="spellEnd"/>
      <w:r w:rsidR="00EE08A4" w:rsidRPr="0015480D">
        <w:rPr>
          <w:rFonts w:ascii="Times New Roman" w:hAnsi="Times New Roman" w:cs="Times New Roman"/>
          <w:sz w:val="24"/>
          <w:szCs w:val="24"/>
          <w:lang w:val="en-US"/>
        </w:rPr>
        <w:t xml:space="preserve"> van </w:t>
      </w:r>
      <w:proofErr w:type="spellStart"/>
      <w:r w:rsidR="00EE08A4" w:rsidRPr="0015480D">
        <w:rPr>
          <w:rFonts w:ascii="Times New Roman" w:hAnsi="Times New Roman" w:cs="Times New Roman"/>
          <w:sz w:val="24"/>
          <w:szCs w:val="24"/>
          <w:lang w:val="en-US"/>
        </w:rPr>
        <w:t>der</w:t>
      </w:r>
      <w:proofErr w:type="spellEnd"/>
      <w:r w:rsidR="00EE08A4" w:rsidRPr="0015480D">
        <w:rPr>
          <w:rFonts w:ascii="Times New Roman" w:hAnsi="Times New Roman" w:cs="Times New Roman"/>
          <w:sz w:val="24"/>
          <w:szCs w:val="24"/>
          <w:lang w:val="en-US"/>
        </w:rPr>
        <w:t xml:space="preserve"> </w:t>
      </w:r>
      <w:proofErr w:type="spellStart"/>
      <w:r w:rsidR="00EE08A4" w:rsidRPr="0015480D">
        <w:rPr>
          <w:rFonts w:ascii="Times New Roman" w:hAnsi="Times New Roman" w:cs="Times New Roman"/>
          <w:sz w:val="24"/>
          <w:szCs w:val="24"/>
          <w:lang w:val="en-US"/>
        </w:rPr>
        <w:t>Ploeg</w:t>
      </w:r>
      <w:proofErr w:type="spellEnd"/>
      <w:r w:rsidR="00EE08A4">
        <w:rPr>
          <w:rFonts w:ascii="Times New Roman" w:hAnsi="Times New Roman" w:cs="Times New Roman"/>
          <w:sz w:val="24"/>
          <w:szCs w:val="24"/>
          <w:lang w:val="en-US"/>
        </w:rPr>
        <w:t xml:space="preserve">. Nested markets are defined as segments of wider markets which are strongly imbedded in networks of producers and consumers. </w:t>
      </w:r>
      <w:r w:rsidR="00EE08A4" w:rsidRPr="007F0454">
        <w:rPr>
          <w:rFonts w:ascii="Times New Roman" w:hAnsi="Times New Roman" w:cs="Times New Roman"/>
          <w:sz w:val="24"/>
          <w:szCs w:val="24"/>
          <w:lang w:val="en-US"/>
        </w:rPr>
        <w:t>A goal of loca</w:t>
      </w:r>
      <w:r w:rsidR="00EE08A4">
        <w:rPr>
          <w:rFonts w:ascii="Times New Roman" w:hAnsi="Times New Roman" w:cs="Times New Roman"/>
          <w:sz w:val="24"/>
          <w:szCs w:val="24"/>
          <w:lang w:val="en-US"/>
        </w:rPr>
        <w:t xml:space="preserve">l development strategy created </w:t>
      </w:r>
      <w:r w:rsidR="00EE08A4" w:rsidRPr="007F0454">
        <w:rPr>
          <w:rFonts w:ascii="Times New Roman" w:hAnsi="Times New Roman" w:cs="Times New Roman"/>
          <w:sz w:val="24"/>
          <w:szCs w:val="24"/>
          <w:lang w:val="en-US"/>
        </w:rPr>
        <w:t xml:space="preserve">by </w:t>
      </w:r>
      <w:r w:rsidR="00EE08A4">
        <w:rPr>
          <w:rFonts w:ascii="Times New Roman" w:hAnsi="Times New Roman" w:cs="Times New Roman"/>
          <w:sz w:val="24"/>
          <w:szCs w:val="24"/>
          <w:lang w:val="en-US"/>
        </w:rPr>
        <w:t xml:space="preserve">those actors is aimed at </w:t>
      </w:r>
      <w:r w:rsidR="00EE08A4" w:rsidRPr="0015480D">
        <w:rPr>
          <w:rFonts w:ascii="Times New Roman" w:hAnsi="Times New Roman" w:cs="Times New Roman"/>
          <w:sz w:val="24"/>
          <w:szCs w:val="24"/>
          <w:lang w:val="en-US"/>
        </w:rPr>
        <w:t>premium prices, cost-reductions, specific connections, reduced transaction costs and differential development trends</w:t>
      </w:r>
      <w:r w:rsidR="00EE08A4">
        <w:rPr>
          <w:rFonts w:ascii="Times New Roman" w:hAnsi="Times New Roman" w:cs="Times New Roman"/>
          <w:sz w:val="24"/>
          <w:szCs w:val="24"/>
          <w:lang w:val="en-US"/>
        </w:rPr>
        <w:t>.</w:t>
      </w:r>
      <w:r w:rsidR="003E438B">
        <w:rPr>
          <w:rFonts w:ascii="Times New Roman" w:hAnsi="Times New Roman" w:cs="Times New Roman"/>
          <w:sz w:val="24"/>
          <w:szCs w:val="24"/>
          <w:lang w:val="en-US"/>
        </w:rPr>
        <w:t xml:space="preserve"> Regarding CSF in connection with the above mentioned it </w:t>
      </w:r>
      <w:r w:rsidR="003E438B" w:rsidRPr="003E438B">
        <w:rPr>
          <w:rFonts w:ascii="Times New Roman" w:hAnsi="Times New Roman"/>
          <w:sz w:val="24"/>
          <w:szCs w:val="24"/>
          <w:lang w:val="en-US"/>
        </w:rPr>
        <w:t>promotes farming</w:t>
      </w:r>
      <w:r w:rsidR="003E438B">
        <w:rPr>
          <w:rFonts w:ascii="Times New Roman" w:hAnsi="Times New Roman"/>
          <w:sz w:val="24"/>
          <w:szCs w:val="24"/>
          <w:lang w:val="en-US"/>
        </w:rPr>
        <w:t xml:space="preserve"> </w:t>
      </w:r>
      <w:r w:rsidR="003E438B" w:rsidRPr="003E438B">
        <w:rPr>
          <w:rFonts w:ascii="Times New Roman" w:hAnsi="Times New Roman"/>
          <w:sz w:val="24"/>
          <w:szCs w:val="24"/>
          <w:lang w:val="en-US"/>
        </w:rPr>
        <w:t>supported by consumers, enables cooperative land use and management, employs</w:t>
      </w:r>
      <w:r w:rsidR="003E438B">
        <w:rPr>
          <w:rFonts w:ascii="Times New Roman" w:hAnsi="Times New Roman"/>
          <w:sz w:val="24"/>
          <w:szCs w:val="24"/>
          <w:lang w:val="en-US"/>
        </w:rPr>
        <w:t xml:space="preserve"> </w:t>
      </w:r>
      <w:r w:rsidR="003E438B" w:rsidRPr="003E438B">
        <w:rPr>
          <w:rFonts w:ascii="Times New Roman" w:hAnsi="Times New Roman"/>
          <w:sz w:val="24"/>
          <w:szCs w:val="24"/>
          <w:lang w:val="en-US"/>
        </w:rPr>
        <w:t>farming without chemicals or ecological (certificated) methods of plant cultivation</w:t>
      </w:r>
    </w:p>
    <w:p w:rsidR="003E438B" w:rsidRPr="00054A09" w:rsidRDefault="003E438B" w:rsidP="003E438B">
      <w:pPr>
        <w:spacing w:after="0"/>
        <w:jc w:val="both"/>
        <w:rPr>
          <w:rFonts w:ascii="Times New Roman" w:hAnsi="Times New Roman"/>
          <w:sz w:val="24"/>
          <w:szCs w:val="24"/>
          <w:lang w:val="en-US"/>
        </w:rPr>
      </w:pPr>
      <w:r w:rsidRPr="003E438B">
        <w:rPr>
          <w:rFonts w:ascii="Times New Roman" w:hAnsi="Times New Roman"/>
          <w:sz w:val="24"/>
          <w:szCs w:val="24"/>
          <w:lang w:val="en-US"/>
        </w:rPr>
        <w:t>and animal husbandry. It is engaged in local production (homemade products), direct</w:t>
      </w:r>
      <w:r>
        <w:rPr>
          <w:rFonts w:ascii="Times New Roman" w:hAnsi="Times New Roman"/>
          <w:sz w:val="24"/>
          <w:szCs w:val="24"/>
          <w:lang w:val="en-US"/>
        </w:rPr>
        <w:t xml:space="preserve"> </w:t>
      </w:r>
      <w:r w:rsidRPr="003E438B">
        <w:rPr>
          <w:rFonts w:ascii="Times New Roman" w:hAnsi="Times New Roman"/>
          <w:sz w:val="24"/>
          <w:szCs w:val="24"/>
          <w:lang w:val="en-US"/>
        </w:rPr>
        <w:t>sales and agricultural retail trade, and provides gastronomical services for events.</w:t>
      </w:r>
    </w:p>
    <w:sectPr w:rsidR="003E438B" w:rsidRPr="00054A09" w:rsidSect="00901A3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A2C20"/>
    <w:rsid w:val="00072814"/>
    <w:rsid w:val="001B7A74"/>
    <w:rsid w:val="003A2C20"/>
    <w:rsid w:val="003E438B"/>
    <w:rsid w:val="005977C9"/>
    <w:rsid w:val="00750EB5"/>
    <w:rsid w:val="007D263F"/>
    <w:rsid w:val="00901A3E"/>
    <w:rsid w:val="00934507"/>
    <w:rsid w:val="00A50C64"/>
    <w:rsid w:val="00B30E08"/>
    <w:rsid w:val="00EE08A4"/>
    <w:rsid w:val="00F7554C"/>
    <w:rsid w:val="00FE7053"/>
    <w:rsid w:val="00FE774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2C20"/>
    <w:pPr>
      <w:spacing w:after="200"/>
      <w:jc w:val="left"/>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d-caption">
    <w:name w:val="md-caption"/>
    <w:basedOn w:val="Normale"/>
    <w:rsid w:val="003A2C2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Collegamentoipertestuale">
    <w:name w:val="Hyperlink"/>
    <w:basedOn w:val="Carpredefinitoparagrafo"/>
    <w:uiPriority w:val="99"/>
    <w:semiHidden/>
    <w:unhideWhenUsed/>
    <w:rsid w:val="003A2C20"/>
    <w:rPr>
      <w:color w:val="0000FF"/>
      <w:u w:val="single"/>
    </w:rPr>
  </w:style>
</w:styles>
</file>

<file path=word/webSettings.xml><?xml version="1.0" encoding="utf-8"?>
<w:webSettings xmlns:r="http://schemas.openxmlformats.org/officeDocument/2006/relationships" xmlns:w="http://schemas.openxmlformats.org/wordprocessingml/2006/main">
  <w:divs>
    <w:div w:id="274488746">
      <w:bodyDiv w:val="1"/>
      <w:marLeft w:val="0"/>
      <w:marRight w:val="0"/>
      <w:marTop w:val="0"/>
      <w:marBottom w:val="0"/>
      <w:divBdr>
        <w:top w:val="none" w:sz="0" w:space="0" w:color="auto"/>
        <w:left w:val="none" w:sz="0" w:space="0" w:color="auto"/>
        <w:bottom w:val="none" w:sz="0" w:space="0" w:color="auto"/>
        <w:right w:val="none" w:sz="0" w:space="0" w:color="auto"/>
      </w:divBdr>
      <w:divsChild>
        <w:div w:id="686835722">
          <w:marLeft w:val="0"/>
          <w:marRight w:val="0"/>
          <w:marTop w:val="0"/>
          <w:marBottom w:val="0"/>
          <w:divBdr>
            <w:top w:val="none" w:sz="0" w:space="0" w:color="auto"/>
            <w:left w:val="none" w:sz="0" w:space="0" w:color="auto"/>
            <w:bottom w:val="none" w:sz="0" w:space="0" w:color="auto"/>
            <w:right w:val="none" w:sz="0" w:space="0" w:color="auto"/>
          </w:divBdr>
          <w:divsChild>
            <w:div w:id="605115189">
              <w:marLeft w:val="0"/>
              <w:marRight w:val="0"/>
              <w:marTop w:val="0"/>
              <w:marBottom w:val="0"/>
              <w:divBdr>
                <w:top w:val="none" w:sz="0" w:space="0" w:color="auto"/>
                <w:left w:val="none" w:sz="0" w:space="0" w:color="auto"/>
                <w:bottom w:val="none" w:sz="0" w:space="0" w:color="auto"/>
                <w:right w:val="none" w:sz="0" w:space="0" w:color="auto"/>
              </w:divBdr>
            </w:div>
          </w:divsChild>
        </w:div>
        <w:div w:id="2081826918">
          <w:marLeft w:val="0"/>
          <w:marRight w:val="0"/>
          <w:marTop w:val="0"/>
          <w:marBottom w:val="0"/>
          <w:divBdr>
            <w:top w:val="none" w:sz="0" w:space="0" w:color="auto"/>
            <w:left w:val="none" w:sz="0" w:space="0" w:color="auto"/>
            <w:bottom w:val="none" w:sz="0" w:space="0" w:color="auto"/>
            <w:right w:val="none" w:sz="0" w:space="0" w:color="auto"/>
          </w:divBdr>
          <w:divsChild>
            <w:div w:id="1098676255">
              <w:marLeft w:val="0"/>
              <w:marRight w:val="0"/>
              <w:marTop w:val="0"/>
              <w:marBottom w:val="0"/>
              <w:divBdr>
                <w:top w:val="none" w:sz="0" w:space="0" w:color="auto"/>
                <w:left w:val="none" w:sz="0" w:space="0" w:color="auto"/>
                <w:bottom w:val="none" w:sz="0" w:space="0" w:color="auto"/>
                <w:right w:val="none" w:sz="0" w:space="0" w:color="auto"/>
              </w:divBdr>
            </w:div>
          </w:divsChild>
        </w:div>
        <w:div w:id="1603142816">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471</Words>
  <Characters>2687</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dc:creator>
  <cp:lastModifiedBy>REV</cp:lastModifiedBy>
  <cp:revision>2</cp:revision>
  <dcterms:created xsi:type="dcterms:W3CDTF">2017-12-27T10:45:00Z</dcterms:created>
  <dcterms:modified xsi:type="dcterms:W3CDTF">2017-12-27T10:45:00Z</dcterms:modified>
</cp:coreProperties>
</file>