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71" w:rsidRDefault="00076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color w:val="555555"/>
          <w:sz w:val="24"/>
          <w:szCs w:val="24"/>
        </w:rPr>
        <w:t>AREE FRAGILI 2023 - XVIII CONVEGNO</w:t>
      </w:r>
    </w:p>
    <w:p w:rsidR="00584B71" w:rsidRDefault="00076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 24-25 </w:t>
      </w:r>
      <w:r>
        <w:rPr>
          <w:i/>
          <w:sz w:val="20"/>
          <w:szCs w:val="20"/>
        </w:rPr>
        <w:t>marzo 2023, Rovigo</w:t>
      </w:r>
    </w:p>
    <w:p w:rsidR="00584B71" w:rsidRDefault="00584B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B71" w:rsidRDefault="000763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555555"/>
          <w:sz w:val="28"/>
          <w:szCs w:val="28"/>
        </w:rPr>
        <w:t>Agricoltura sociale e lavoro nelle aree rurali fragili</w:t>
      </w:r>
    </w:p>
    <w:p w:rsidR="00584B71" w:rsidRDefault="000763B0">
      <w:pPr>
        <w:spacing w:before="240" w:after="0" w:line="240" w:lineRule="auto"/>
        <w:jc w:val="center"/>
        <w:rPr>
          <w:color w:val="000000"/>
        </w:rPr>
      </w:pPr>
      <w:r>
        <w:rPr>
          <w:color w:val="000000"/>
        </w:rPr>
        <w:t xml:space="preserve">Call for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</w:t>
      </w:r>
    </w:p>
    <w:p w:rsidR="00584B71" w:rsidRDefault="000763B0">
      <w:pPr>
        <w:spacing w:before="24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“L'agricoltura è sociale” (Brioschi, 2017). Ma quanta consapevolezza c’è in questa relazione? Può esistere un'agricoltura che non sia sociale? L’agricoltura sociale (AS) è lavoro: cosa questo implica o può implicare per aree rurali fragili, così bisognose </w:t>
      </w:r>
      <w:r>
        <w:rPr>
          <w:color w:val="000000"/>
        </w:rPr>
        <w:t>di un lavoro vero, un lavoro giustamente retribuito?  L’AS e il lavoro sono le parole e i concetti che guidano il Convegno delle Aree Fragili 2023. L’associazione tra agricoltura e sociale è già ambiziosa, aggiungere a questa l’espressione ‘lavoro nelle ar</w:t>
      </w:r>
      <w:r>
        <w:rPr>
          <w:color w:val="000000"/>
        </w:rPr>
        <w:t>ee rurali fragili’ implica un ulteriore scivolamento verso uno spazio dove descrizione di pratiche e di esperienze incontrano desideri, fatica, sudore, cibo, relazioni, fragilità. </w:t>
      </w:r>
    </w:p>
    <w:p w:rsidR="00584B71" w:rsidRDefault="000763B0">
      <w:pPr>
        <w:spacing w:before="240" w:after="0" w:line="276" w:lineRule="auto"/>
        <w:jc w:val="both"/>
        <w:rPr>
          <w:color w:val="000000"/>
        </w:rPr>
      </w:pPr>
      <w:r>
        <w:rPr>
          <w:color w:val="000000"/>
        </w:rPr>
        <w:t>Nell’AS due mondi diversi - quello delle aziende agricole e quello dei biso</w:t>
      </w:r>
      <w:r>
        <w:rPr>
          <w:color w:val="000000"/>
        </w:rPr>
        <w:t xml:space="preserve">gni sociali e socio-sanitari della comunità - si dovrebbero incontrare. Ma l’AS o </w:t>
      </w:r>
      <w:r>
        <w:rPr>
          <w:i/>
          <w:color w:val="000000"/>
        </w:rPr>
        <w:t>green care</w:t>
      </w:r>
      <w:r>
        <w:rPr>
          <w:color w:val="000000"/>
        </w:rPr>
        <w:t xml:space="preserve"> nelle aree rurali fragili è difficile, rimane ancora poco praticata, poco conosciuta e riconosciuta sia in Italia che in Europa. Le esperienze sono state ricercate, mappate e anche valorizzate, ma tutto il potenziale presente nell’AS fatica a fiorire, spe</w:t>
      </w:r>
      <w:r>
        <w:rPr>
          <w:color w:val="000000"/>
        </w:rPr>
        <w:t>cialmente in aree difficili. L’AS si pone in un interstizio tra lo sviluppo rurale e, quindi, il quotidiano dei contadini e agricoltori che hanno le mani e i mezzi nella terra e, i bisogni sociali e sanitari delle comunità, delle persone svantaggiate, dell</w:t>
      </w:r>
      <w:r>
        <w:rPr>
          <w:color w:val="000000"/>
        </w:rPr>
        <w:t xml:space="preserve">e persone con disabilità. </w:t>
      </w:r>
      <w:proofErr w:type="gramStart"/>
      <w:r>
        <w:t>E’</w:t>
      </w:r>
      <w:proofErr w:type="gramEnd"/>
      <w:r>
        <w:t xml:space="preserve"> </w:t>
      </w:r>
      <w:r>
        <w:rPr>
          <w:color w:val="000000"/>
        </w:rPr>
        <w:t>un cantiere</w:t>
      </w:r>
      <w:r>
        <w:t xml:space="preserve"> in costruzione</w:t>
      </w:r>
      <w:r>
        <w:rPr>
          <w:color w:val="000000"/>
        </w:rPr>
        <w:t xml:space="preserve"> tra politiche appartenenti a settori assai diversi e poco dialo</w:t>
      </w:r>
      <w:r>
        <w:t>ganti</w:t>
      </w:r>
      <w:r>
        <w:rPr>
          <w:color w:val="000000"/>
        </w:rPr>
        <w:t xml:space="preserve">. L’AS è tema </w:t>
      </w:r>
      <w:r>
        <w:t xml:space="preserve">di nicchia </w:t>
      </w:r>
      <w:r>
        <w:rPr>
          <w:color w:val="000000"/>
        </w:rPr>
        <w:t>dell’agenda di policy; ma il mondo della ricerca e degli operatori continua a coltivare l’intuizione del su</w:t>
      </w:r>
      <w:r>
        <w:rPr>
          <w:color w:val="000000"/>
        </w:rPr>
        <w:t xml:space="preserve">o potenziale. Una presenza in </w:t>
      </w:r>
      <w:proofErr w:type="spellStart"/>
      <w:r>
        <w:rPr>
          <w:color w:val="000000"/>
        </w:rPr>
        <w:t>nuce</w:t>
      </w:r>
      <w:proofErr w:type="spellEnd"/>
      <w:r>
        <w:rPr>
          <w:color w:val="000000"/>
        </w:rPr>
        <w:t xml:space="preserve"> che vogliamo provare a fare brillare attraverso il confronto e le riflessioni tra le pratiche presenti in Italia e in Europa. Quali potenzialità e quali criticità nell’AS e nel lavoro per le aree rurali fragili? L</w:t>
      </w:r>
      <w:r>
        <w:t>’ipotesi</w:t>
      </w:r>
      <w:r>
        <w:t xml:space="preserve"> ‘ottimistica’ che guida la call è che le aree rurali per via della loro conformazione fisica (remote, verdi, rarefatte) e culturale (??) siano un terreno ideale per coltivare sia le piante sia il benessere di persone fragili in un mix inscindibile fra pro</w:t>
      </w:r>
      <w:r>
        <w:t xml:space="preserve">fessionalità, adeguatamente riconosciuta, e gratuità delle relazioni con tutti gli esseri viventi. </w:t>
      </w:r>
    </w:p>
    <w:p w:rsidR="00584B71" w:rsidRDefault="000763B0">
      <w:pPr>
        <w:spacing w:before="240" w:after="0" w:line="276" w:lineRule="auto"/>
        <w:jc w:val="both"/>
      </w:pPr>
      <w:r>
        <w:t>Casi concreti, ricerche sul campo, esperienze esemplari sul tema “agricoltura sociale e lavoro” potranno essere presentati e discussi al convegno attraverso</w:t>
      </w:r>
      <w:r>
        <w:t xml:space="preserve"> questa call (</w:t>
      </w:r>
      <w:proofErr w:type="spellStart"/>
      <w:r>
        <w:t>template</w:t>
      </w:r>
      <w:proofErr w:type="spellEnd"/>
      <w:r>
        <w:t xml:space="preserve"> nella pagina seguente). Altre informazioni sono reperibili nel position paper e nella </w:t>
      </w:r>
      <w:hyperlink r:id="rId7">
        <w:r>
          <w:rPr>
            <w:color w:val="1155CC"/>
            <w:u w:val="single"/>
          </w:rPr>
          <w:t>pagina web</w:t>
        </w:r>
      </w:hyperlink>
      <w:r>
        <w:t>. Sono benvenuti casi di iniziative emblematiche in Europa e oltre. L'</w:t>
      </w:r>
      <w:proofErr w:type="spellStart"/>
      <w:r>
        <w:t>abstra</w:t>
      </w:r>
      <w:r>
        <w:t>ct</w:t>
      </w:r>
      <w:proofErr w:type="spellEnd"/>
      <w:r>
        <w:t xml:space="preserve"> (fino a 500 parole) deve essere </w:t>
      </w:r>
      <w:proofErr w:type="spellStart"/>
      <w:r>
        <w:t>inviato</w:t>
      </w:r>
      <w:proofErr w:type="spellEnd"/>
      <w:r>
        <w:t xml:space="preserve"> entro il </w:t>
      </w:r>
      <w:r>
        <w:rPr>
          <w:b/>
        </w:rPr>
        <w:t>31 dicembre 2022</w:t>
      </w:r>
      <w:r>
        <w:t xml:space="preserve"> a Angela Genova (angela.genova@uniurb.it) </w:t>
      </w:r>
      <w:r>
        <w:rPr>
          <w:i/>
        </w:rPr>
        <w:t>e</w:t>
      </w:r>
      <w:r>
        <w:t xml:space="preserve"> Martina Lo Cascio (martina.locascio@unipd.it), usando il modello riportato sotto. Il bando è aperto a studiosi, artisti, amministratori, pubbli</w:t>
      </w:r>
      <w:r>
        <w:t>ci ufficiali, operatori di base, contadini, ecologi, imprenditori sociali e profit. Alle autrici dell'</w:t>
      </w:r>
      <w:proofErr w:type="spellStart"/>
      <w:r>
        <w:t>abstract</w:t>
      </w:r>
      <w:proofErr w:type="spellEnd"/>
      <w:r>
        <w:t xml:space="preserve"> accettato dal comitato scientifico, offriremo la cena del 24 marzo e il buffet del 25 marzo. Il convegno sarà quindi in presenza, con possibili c</w:t>
      </w:r>
      <w:r>
        <w:t>ollegamenti per le singole sessioni. Le spese di viaggio e alloggio non potranno essere rimborsate, salvo casi eccezionali. L'accettazione dell'</w:t>
      </w:r>
      <w:proofErr w:type="spellStart"/>
      <w:r>
        <w:t>abstract</w:t>
      </w:r>
      <w:proofErr w:type="spellEnd"/>
      <w:r>
        <w:t xml:space="preserve"> verrà comunicata entro il </w:t>
      </w:r>
      <w:r>
        <w:rPr>
          <w:b/>
        </w:rPr>
        <w:t>31 gennaio 2023</w:t>
      </w:r>
      <w:r>
        <w:t xml:space="preserve">. L’iscrizione al convegno sarà gratuita. </w:t>
      </w:r>
    </w:p>
    <w:p w:rsidR="00584B71" w:rsidRDefault="00584B71">
      <w:pPr>
        <w:spacing w:before="240" w:after="0" w:line="240" w:lineRule="auto"/>
        <w:jc w:val="both"/>
        <w:rPr>
          <w:sz w:val="24"/>
          <w:szCs w:val="24"/>
        </w:rPr>
      </w:pPr>
    </w:p>
    <w:p w:rsidR="00584B71" w:rsidRDefault="0007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b/>
          <w:color w:val="555555"/>
          <w:sz w:val="40"/>
          <w:szCs w:val="40"/>
        </w:rPr>
        <w:t>Agricoltura social</w:t>
      </w:r>
      <w:r>
        <w:rPr>
          <w:b/>
          <w:color w:val="555555"/>
          <w:sz w:val="40"/>
          <w:szCs w:val="40"/>
        </w:rPr>
        <w:t>e e lavoro nelle aree rurali fragili</w:t>
      </w:r>
    </w:p>
    <w:p w:rsidR="00584B71" w:rsidRDefault="000763B0">
      <w:pPr>
        <w:spacing w:before="240" w:after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24-25 marzo 2023, Rovigo, Italia</w:t>
      </w:r>
    </w:p>
    <w:p w:rsidR="00584B71" w:rsidRDefault="000763B0">
      <w:pPr>
        <w:spacing w:before="240" w:after="0" w:line="276" w:lineRule="auto"/>
        <w:ind w:firstLine="280"/>
        <w:jc w:val="center"/>
        <w:rPr>
          <w:color w:val="1155CC"/>
          <w:sz w:val="24"/>
          <w:szCs w:val="24"/>
          <w:u w:val="single"/>
        </w:rPr>
      </w:pPr>
      <w:hyperlink r:id="rId8">
        <w:r>
          <w:rPr>
            <w:color w:val="1155CC"/>
            <w:sz w:val="24"/>
            <w:szCs w:val="24"/>
            <w:u w:val="single"/>
          </w:rPr>
          <w:t>https://www.areefragili.it/convegno-2023/</w:t>
        </w:r>
      </w:hyperlink>
    </w:p>
    <w:p w:rsidR="00584B71" w:rsidRDefault="000763B0">
      <w:pPr>
        <w:spacing w:before="240" w:after="0" w:line="276" w:lineRule="auto"/>
        <w:ind w:firstLine="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4B71" w:rsidRDefault="000763B0">
      <w:pPr>
        <w:spacing w:before="240" w:after="0" w:line="276" w:lineRule="auto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Relatrici:</w:t>
      </w:r>
    </w:p>
    <w:p w:rsidR="00584B71" w:rsidRDefault="000763B0">
      <w:pPr>
        <w:spacing w:after="0" w:line="240" w:lineRule="auto"/>
        <w:ind w:firstLine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Nome Cognome</w:t>
      </w:r>
    </w:p>
    <w:p w:rsidR="00584B71" w:rsidRDefault="000763B0">
      <w:pPr>
        <w:spacing w:after="0" w:line="240" w:lineRule="auto"/>
        <w:ind w:firstLine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Indirizzo email</w:t>
      </w:r>
    </w:p>
    <w:p w:rsidR="00584B71" w:rsidRDefault="000763B0">
      <w:pPr>
        <w:spacing w:after="0" w:line="240" w:lineRule="auto"/>
        <w:ind w:firstLine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Affiliazione/Professione</w:t>
      </w:r>
    </w:p>
    <w:p w:rsidR="00584B71" w:rsidRDefault="000763B0">
      <w:pPr>
        <w:spacing w:after="0" w:line="240" w:lineRule="auto"/>
        <w:ind w:firstLine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84B71" w:rsidRDefault="000763B0">
      <w:pPr>
        <w:spacing w:before="240" w:after="0" w:line="276" w:lineRule="auto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</w:t>
      </w:r>
      <w:proofErr w:type="spellStart"/>
      <w:r>
        <w:rPr>
          <w:b/>
          <w:sz w:val="24"/>
          <w:szCs w:val="24"/>
        </w:rPr>
        <w:t>abstract</w:t>
      </w:r>
      <w:proofErr w:type="spellEnd"/>
      <w:r>
        <w:rPr>
          <w:b/>
          <w:sz w:val="24"/>
          <w:szCs w:val="24"/>
        </w:rPr>
        <w:t>:</w:t>
      </w:r>
    </w:p>
    <w:p w:rsidR="00584B71" w:rsidRDefault="000763B0">
      <w:pPr>
        <w:spacing w:before="240" w:after="0" w:line="276" w:lineRule="auto"/>
        <w:ind w:firstLine="2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Titolo</w:t>
      </w:r>
    </w:p>
    <w:p w:rsidR="00584B71" w:rsidRDefault="000763B0">
      <w:pPr>
        <w:spacing w:before="240" w:after="0" w:line="276" w:lineRule="auto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84B71" w:rsidRDefault="000763B0">
      <w:pPr>
        <w:spacing w:before="240" w:after="0" w:line="276" w:lineRule="auto"/>
        <w:ind w:firstLine="28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Abstract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massimo 500 parole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584B71" w:rsidRDefault="000763B0">
      <w:pPr>
        <w:spacing w:before="240" w:after="0" w:line="276" w:lineRule="auto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84B71" w:rsidRDefault="000763B0">
      <w:pPr>
        <w:spacing w:before="240" w:after="0" w:line="276" w:lineRule="auto"/>
        <w:ind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84B71" w:rsidRDefault="000763B0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84B71" w:rsidRDefault="00584B71">
      <w:pPr>
        <w:spacing w:before="240" w:after="0" w:line="240" w:lineRule="auto"/>
        <w:jc w:val="both"/>
        <w:rPr>
          <w:sz w:val="24"/>
          <w:szCs w:val="24"/>
        </w:rPr>
      </w:pPr>
    </w:p>
    <w:sectPr w:rsidR="00584B71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B0" w:rsidRDefault="000763B0">
      <w:pPr>
        <w:spacing w:after="0" w:line="240" w:lineRule="auto"/>
      </w:pPr>
      <w:r>
        <w:separator/>
      </w:r>
    </w:p>
  </w:endnote>
  <w:endnote w:type="continuationSeparator" w:id="0">
    <w:p w:rsidR="000763B0" w:rsidRDefault="000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71" w:rsidRDefault="00584B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B0" w:rsidRDefault="000763B0">
      <w:pPr>
        <w:spacing w:after="0" w:line="240" w:lineRule="auto"/>
      </w:pPr>
      <w:r>
        <w:separator/>
      </w:r>
    </w:p>
  </w:footnote>
  <w:footnote w:type="continuationSeparator" w:id="0">
    <w:p w:rsidR="000763B0" w:rsidRDefault="000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71" w:rsidRDefault="000763B0">
    <w:r>
      <w:rPr>
        <w:noProof/>
        <w:lang w:val="en-GB"/>
      </w:rPr>
      <w:drawing>
        <wp:inline distT="114300" distB="114300" distL="114300" distR="114300">
          <wp:extent cx="5276850" cy="8667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4B71" w:rsidRDefault="00584B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71" w:rsidRDefault="000763B0">
    <w:r>
      <w:rPr>
        <w:noProof/>
        <w:lang w:val="en-GB"/>
      </w:rPr>
      <w:drawing>
        <wp:inline distT="114300" distB="114300" distL="114300" distR="114300">
          <wp:extent cx="5276850" cy="866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1"/>
    <w:rsid w:val="000763B0"/>
    <w:rsid w:val="00584B71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E1F37-503D-482E-800E-C92D0127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A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efragili.it/convegno-20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eefragili.it/convegno-20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2qQrcV5HIy2rvP0OMp2YHmdfw==">AMUW2mV4b5oFDMtV0nlqYEZrX/Q6gcFPkgA/zoNFBPuYFVJCC/nff1sGS0jXKC3QLHw8IO66JCH0Q5qiWPHuehf6WuhxM7VJzzttkcYBq1XegrdJT5ifrGU=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Anonymous</cp:lastModifiedBy>
  <cp:revision>2</cp:revision>
  <dcterms:created xsi:type="dcterms:W3CDTF">2022-09-30T15:28:00Z</dcterms:created>
  <dcterms:modified xsi:type="dcterms:W3CDTF">2022-09-30T15:28:00Z</dcterms:modified>
</cp:coreProperties>
</file>