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D8B489" w14:textId="77777777" w:rsidR="00633CF6" w:rsidRPr="0024371F" w:rsidRDefault="00633CF6" w:rsidP="00633CF6">
      <w:pPr>
        <w:autoSpaceDE w:val="0"/>
        <w:autoSpaceDN w:val="0"/>
        <w:adjustRightInd w:val="0"/>
        <w:spacing w:after="0" w:line="240" w:lineRule="auto"/>
        <w:jc w:val="center"/>
        <w:rPr>
          <w:rFonts w:ascii="Times New Roman" w:hAnsi="Times New Roman" w:cs="Times New Roman"/>
          <w:sz w:val="20"/>
          <w:szCs w:val="20"/>
          <w:lang w:val="en-US"/>
        </w:rPr>
      </w:pPr>
      <w:r w:rsidRPr="0024371F">
        <w:rPr>
          <w:rFonts w:ascii="Times New Roman" w:hAnsi="Times New Roman" w:cs="Times New Roman"/>
          <w:sz w:val="20"/>
          <w:szCs w:val="20"/>
          <w:lang w:val="en-US"/>
        </w:rPr>
        <w:t>Abstract proposal for</w:t>
      </w:r>
    </w:p>
    <w:p w14:paraId="0A37501D" w14:textId="77777777" w:rsidR="00633CF6" w:rsidRPr="0024371F" w:rsidRDefault="00633CF6" w:rsidP="00633CF6">
      <w:pPr>
        <w:autoSpaceDE w:val="0"/>
        <w:autoSpaceDN w:val="0"/>
        <w:adjustRightInd w:val="0"/>
        <w:spacing w:after="0" w:line="240" w:lineRule="auto"/>
        <w:jc w:val="center"/>
        <w:rPr>
          <w:rFonts w:ascii="Times New Roman" w:hAnsi="Times New Roman" w:cs="Times New Roman"/>
          <w:sz w:val="20"/>
          <w:szCs w:val="20"/>
          <w:lang w:val="en-US"/>
        </w:rPr>
      </w:pPr>
    </w:p>
    <w:p w14:paraId="1D11AED5" w14:textId="77777777" w:rsidR="00633CF6" w:rsidRPr="0024371F" w:rsidRDefault="00633CF6" w:rsidP="00633CF6">
      <w:pPr>
        <w:autoSpaceDE w:val="0"/>
        <w:autoSpaceDN w:val="0"/>
        <w:adjustRightInd w:val="0"/>
        <w:spacing w:after="0" w:line="240" w:lineRule="auto"/>
        <w:jc w:val="center"/>
        <w:rPr>
          <w:rFonts w:ascii="Times New Roman" w:hAnsi="Times New Roman" w:cs="Times New Roman"/>
          <w:sz w:val="20"/>
          <w:szCs w:val="20"/>
          <w:lang w:val="en-US"/>
        </w:rPr>
      </w:pPr>
      <w:r w:rsidRPr="0024371F">
        <w:rPr>
          <w:rFonts w:ascii="Times New Roman" w:hAnsi="Times New Roman" w:cs="Times New Roman"/>
          <w:sz w:val="20"/>
          <w:szCs w:val="20"/>
          <w:lang w:val="en-US"/>
        </w:rPr>
        <w:t>The XIII conference "People, Politics, Participation. Governing the Fragile Rural Areas in</w:t>
      </w:r>
    </w:p>
    <w:p w14:paraId="771DA959" w14:textId="77777777" w:rsidR="00633CF6" w:rsidRPr="0024371F" w:rsidRDefault="00633CF6" w:rsidP="00633CF6">
      <w:pPr>
        <w:autoSpaceDE w:val="0"/>
        <w:autoSpaceDN w:val="0"/>
        <w:adjustRightInd w:val="0"/>
        <w:spacing w:after="0" w:line="240" w:lineRule="auto"/>
        <w:jc w:val="center"/>
        <w:rPr>
          <w:rFonts w:ascii="Times New Roman" w:hAnsi="Times New Roman" w:cs="Times New Roman"/>
          <w:sz w:val="20"/>
          <w:szCs w:val="20"/>
          <w:lang w:val="en-US"/>
        </w:rPr>
      </w:pPr>
      <w:r w:rsidRPr="0024371F">
        <w:rPr>
          <w:rFonts w:ascii="Times New Roman" w:hAnsi="Times New Roman" w:cs="Times New Roman"/>
          <w:sz w:val="20"/>
          <w:szCs w:val="20"/>
          <w:lang w:val="en-US"/>
        </w:rPr>
        <w:t>Italy and Europe" - March 22-23, 2019 (Rovigo, Italy)</w:t>
      </w:r>
    </w:p>
    <w:p w14:paraId="5DAB6C7B" w14:textId="77777777" w:rsidR="00633CF6" w:rsidRPr="0024371F" w:rsidRDefault="00633CF6" w:rsidP="00633CF6">
      <w:pPr>
        <w:autoSpaceDE w:val="0"/>
        <w:autoSpaceDN w:val="0"/>
        <w:adjustRightInd w:val="0"/>
        <w:spacing w:after="0" w:line="240" w:lineRule="auto"/>
        <w:jc w:val="center"/>
        <w:rPr>
          <w:rFonts w:ascii="Times New Roman" w:hAnsi="Times New Roman" w:cs="Times New Roman"/>
          <w:sz w:val="20"/>
          <w:szCs w:val="20"/>
          <w:lang w:val="en-US"/>
        </w:rPr>
      </w:pPr>
    </w:p>
    <w:p w14:paraId="3BC9F0C7" w14:textId="77777777" w:rsidR="00633CF6" w:rsidRPr="0024371F" w:rsidRDefault="00633CF6" w:rsidP="00633CF6">
      <w:pPr>
        <w:autoSpaceDE w:val="0"/>
        <w:autoSpaceDN w:val="0"/>
        <w:adjustRightInd w:val="0"/>
        <w:spacing w:after="0" w:line="240" w:lineRule="auto"/>
        <w:jc w:val="center"/>
        <w:rPr>
          <w:rFonts w:ascii="Times New Roman" w:hAnsi="Times New Roman" w:cs="Times New Roman"/>
          <w:sz w:val="20"/>
          <w:szCs w:val="20"/>
          <w:lang w:val="en-US"/>
        </w:rPr>
      </w:pPr>
      <w:r w:rsidRPr="0024371F">
        <w:rPr>
          <w:rFonts w:ascii="Times New Roman" w:hAnsi="Times New Roman" w:cs="Times New Roman"/>
          <w:sz w:val="20"/>
          <w:szCs w:val="20"/>
          <w:lang w:val="en-US"/>
        </w:rPr>
        <w:t>The international panel:</w:t>
      </w:r>
    </w:p>
    <w:p w14:paraId="4FFB9B8E" w14:textId="77777777" w:rsidR="00633CF6" w:rsidRPr="0024371F" w:rsidRDefault="00633CF6" w:rsidP="00633CF6">
      <w:pPr>
        <w:autoSpaceDE w:val="0"/>
        <w:autoSpaceDN w:val="0"/>
        <w:adjustRightInd w:val="0"/>
        <w:spacing w:after="0" w:line="240" w:lineRule="auto"/>
        <w:jc w:val="center"/>
        <w:rPr>
          <w:rFonts w:ascii="Times New Roman" w:hAnsi="Times New Roman" w:cs="Times New Roman"/>
          <w:bCs/>
          <w:sz w:val="20"/>
          <w:szCs w:val="20"/>
          <w:lang w:val="en-US"/>
        </w:rPr>
      </w:pPr>
      <w:r w:rsidRPr="0024371F">
        <w:rPr>
          <w:rFonts w:ascii="Times New Roman" w:hAnsi="Times New Roman" w:cs="Times New Roman"/>
          <w:bCs/>
          <w:sz w:val="20"/>
          <w:szCs w:val="20"/>
          <w:lang w:val="en-US"/>
        </w:rPr>
        <w:t>UNDERSTANDING, RESISTING AND BUILDING ALTERNATIVES TO RIGHTWING</w:t>
      </w:r>
    </w:p>
    <w:p w14:paraId="02AD3BCF" w14:textId="77777777" w:rsidR="001034D3" w:rsidRDefault="00633CF6" w:rsidP="00633CF6">
      <w:pPr>
        <w:jc w:val="center"/>
        <w:rPr>
          <w:rFonts w:ascii="Times New Roman" w:hAnsi="Times New Roman" w:cs="Times New Roman"/>
          <w:bCs/>
          <w:sz w:val="20"/>
          <w:szCs w:val="20"/>
          <w:lang w:val="en-GB"/>
        </w:rPr>
      </w:pPr>
      <w:r w:rsidRPr="0024371F">
        <w:rPr>
          <w:rFonts w:ascii="Times New Roman" w:hAnsi="Times New Roman" w:cs="Times New Roman"/>
          <w:bCs/>
          <w:sz w:val="20"/>
          <w:szCs w:val="20"/>
          <w:lang w:val="en-GB"/>
        </w:rPr>
        <w:t>POPULISM IN THE EUROPEAN COUNTRYSIDE</w:t>
      </w:r>
    </w:p>
    <w:p w14:paraId="5CFB1B4F" w14:textId="77777777" w:rsidR="0024371F" w:rsidRPr="0024371F" w:rsidRDefault="0024371F" w:rsidP="00633CF6">
      <w:pPr>
        <w:jc w:val="center"/>
        <w:rPr>
          <w:rFonts w:ascii="Times New Roman" w:hAnsi="Times New Roman" w:cs="Times New Roman"/>
          <w:bCs/>
          <w:sz w:val="20"/>
          <w:szCs w:val="20"/>
          <w:lang w:val="en-GB"/>
        </w:rPr>
      </w:pPr>
      <w:bookmarkStart w:id="0" w:name="_GoBack"/>
      <w:bookmarkEnd w:id="0"/>
    </w:p>
    <w:p w14:paraId="5304F9A5" w14:textId="04FA9737" w:rsidR="0024371F" w:rsidRDefault="0024371F" w:rsidP="0024371F">
      <w:pPr>
        <w:rPr>
          <w:b/>
          <w:sz w:val="24"/>
          <w:szCs w:val="24"/>
          <w:lang w:val="en-GB"/>
        </w:rPr>
      </w:pPr>
      <w:r w:rsidRPr="0024371F">
        <w:rPr>
          <w:b/>
          <w:sz w:val="24"/>
          <w:szCs w:val="24"/>
          <w:lang w:val="en-GB"/>
        </w:rPr>
        <w:t>Community-supported agriculture: building alternatives in Europe countryside</w:t>
      </w:r>
    </w:p>
    <w:p w14:paraId="4337648B" w14:textId="4180A6B2" w:rsidR="0024371F" w:rsidRPr="0024371F" w:rsidRDefault="0024371F" w:rsidP="0024371F">
      <w:pPr>
        <w:rPr>
          <w:rFonts w:ascii="Times New Roman" w:hAnsi="Times New Roman" w:cs="Times New Roman"/>
          <w:b/>
          <w:bCs/>
          <w:i/>
          <w:sz w:val="24"/>
          <w:szCs w:val="24"/>
          <w:lang w:val="en-GB"/>
        </w:rPr>
      </w:pPr>
      <w:r w:rsidRPr="0024371F">
        <w:rPr>
          <w:i/>
          <w:sz w:val="24"/>
          <w:szCs w:val="24"/>
          <w:lang w:val="en-GB"/>
        </w:rPr>
        <w:t>Angela Genova</w:t>
      </w:r>
    </w:p>
    <w:p w14:paraId="4C9CABFA" w14:textId="77777777" w:rsidR="009B241C" w:rsidRDefault="009B241C" w:rsidP="009B241C">
      <w:pPr>
        <w:shd w:val="clear" w:color="auto" w:fill="FFFFFF"/>
        <w:spacing w:after="0" w:line="240" w:lineRule="auto"/>
        <w:textAlignment w:val="top"/>
        <w:rPr>
          <w:rFonts w:ascii="Times New Roman" w:hAnsi="Times New Roman" w:cs="Times New Roman"/>
          <w:bCs/>
          <w:sz w:val="24"/>
          <w:szCs w:val="24"/>
          <w:lang w:val="en-US"/>
        </w:rPr>
      </w:pPr>
      <w:r w:rsidRPr="009B241C">
        <w:rPr>
          <w:rFonts w:ascii="Times New Roman" w:hAnsi="Times New Roman" w:cs="Times New Roman"/>
          <w:bCs/>
          <w:sz w:val="24"/>
          <w:szCs w:val="24"/>
          <w:lang w:val="en-US"/>
        </w:rPr>
        <w:t xml:space="preserve">The rise of right-wing (authoritarian) populism in the European countryside calls for a deep investigation to understand the causes and the effects of such trend. Nevertheless, several local rural initiatives seems to resist this dangerous political path. </w:t>
      </w:r>
    </w:p>
    <w:p w14:paraId="02EB378F" w14:textId="77777777" w:rsidR="009B241C" w:rsidRPr="009B241C" w:rsidRDefault="009B241C" w:rsidP="009B241C">
      <w:pPr>
        <w:shd w:val="clear" w:color="auto" w:fill="FFFFFF"/>
        <w:spacing w:after="0" w:line="240" w:lineRule="auto"/>
        <w:textAlignment w:val="top"/>
        <w:rPr>
          <w:rFonts w:ascii="Times New Roman" w:hAnsi="Times New Roman" w:cs="Times New Roman"/>
          <w:bCs/>
          <w:sz w:val="24"/>
          <w:szCs w:val="24"/>
          <w:lang w:val="en-US"/>
        </w:rPr>
      </w:pPr>
    </w:p>
    <w:p w14:paraId="713CAAA8" w14:textId="77777777" w:rsidR="009B241C" w:rsidRDefault="009B241C" w:rsidP="009B241C">
      <w:pPr>
        <w:shd w:val="clear" w:color="auto" w:fill="FFFFFF"/>
        <w:spacing w:after="0" w:line="240" w:lineRule="auto"/>
        <w:textAlignment w:val="top"/>
        <w:rPr>
          <w:rFonts w:ascii="Times New Roman" w:hAnsi="Times New Roman" w:cs="Times New Roman"/>
          <w:bCs/>
          <w:sz w:val="24"/>
          <w:szCs w:val="24"/>
          <w:lang w:val="en-US"/>
        </w:rPr>
      </w:pPr>
      <w:r w:rsidRPr="009B241C">
        <w:rPr>
          <w:rFonts w:ascii="Times New Roman" w:hAnsi="Times New Roman" w:cs="Times New Roman"/>
          <w:bCs/>
          <w:sz w:val="24"/>
          <w:szCs w:val="24"/>
          <w:lang w:val="en-US"/>
        </w:rPr>
        <w:t xml:space="preserve">This study aims to investigate the community-supported agriculture (CSA model) in Italy in the framework of the European context. Community-supported agriculture is part of civic agriculture practices and it is based on an innovative contract between consumers and farmers characterized by sharing the risk of farming. </w:t>
      </w:r>
    </w:p>
    <w:p w14:paraId="6A05A809" w14:textId="77777777" w:rsidR="009B241C" w:rsidRPr="009B241C" w:rsidRDefault="009B241C" w:rsidP="009B241C">
      <w:pPr>
        <w:shd w:val="clear" w:color="auto" w:fill="FFFFFF"/>
        <w:spacing w:after="0" w:line="240" w:lineRule="auto"/>
        <w:textAlignment w:val="top"/>
        <w:rPr>
          <w:rFonts w:ascii="Times New Roman" w:hAnsi="Times New Roman" w:cs="Times New Roman"/>
          <w:bCs/>
          <w:sz w:val="24"/>
          <w:szCs w:val="24"/>
          <w:lang w:val="en-US"/>
        </w:rPr>
      </w:pPr>
    </w:p>
    <w:p w14:paraId="054B75D0" w14:textId="6F5D7FF1" w:rsidR="009B241C" w:rsidRDefault="3FDD2406" w:rsidP="3FDD2406">
      <w:pPr>
        <w:shd w:val="clear" w:color="auto" w:fill="FFFFFF" w:themeFill="background1"/>
        <w:spacing w:after="0" w:line="240" w:lineRule="auto"/>
        <w:textAlignment w:val="top"/>
        <w:rPr>
          <w:rFonts w:ascii="Times New Roman" w:hAnsi="Times New Roman" w:cs="Times New Roman"/>
          <w:sz w:val="24"/>
          <w:szCs w:val="24"/>
          <w:lang w:val="en-US"/>
        </w:rPr>
      </w:pPr>
      <w:r w:rsidRPr="3FDD2406">
        <w:rPr>
          <w:rFonts w:ascii="Times New Roman" w:hAnsi="Times New Roman" w:cs="Times New Roman"/>
          <w:sz w:val="24"/>
          <w:szCs w:val="24"/>
          <w:lang w:val="en-US"/>
        </w:rPr>
        <w:t xml:space="preserve">The research objective is to analysis the community-supported agriculture practices as resisting practices of right-wing uprising in rural areas in Italy. Therefore, firstly the map of CSA in Italy is presented, then the main potentialities and criticalities are discussed with a specific focus on the institutional and formal aspects of the Italian CSAs. Data are collected through key informants interviews.  </w:t>
      </w:r>
    </w:p>
    <w:p w14:paraId="5A39BBE3" w14:textId="77777777" w:rsidR="009B241C" w:rsidRPr="009B241C" w:rsidRDefault="009B241C" w:rsidP="009B241C">
      <w:pPr>
        <w:shd w:val="clear" w:color="auto" w:fill="FFFFFF"/>
        <w:spacing w:after="0" w:line="240" w:lineRule="auto"/>
        <w:textAlignment w:val="top"/>
        <w:rPr>
          <w:rFonts w:ascii="Times New Roman" w:hAnsi="Times New Roman" w:cs="Times New Roman"/>
          <w:bCs/>
          <w:sz w:val="24"/>
          <w:szCs w:val="24"/>
          <w:lang w:val="en-US"/>
        </w:rPr>
      </w:pPr>
    </w:p>
    <w:p w14:paraId="3F213678" w14:textId="77777777" w:rsidR="00533B8C" w:rsidRDefault="009B241C" w:rsidP="009B241C">
      <w:pPr>
        <w:shd w:val="clear" w:color="auto" w:fill="FFFFFF"/>
        <w:spacing w:after="0" w:line="240" w:lineRule="auto"/>
        <w:textAlignment w:val="top"/>
        <w:rPr>
          <w:rFonts w:ascii="Times New Roman" w:hAnsi="Times New Roman" w:cs="Times New Roman"/>
          <w:bCs/>
          <w:sz w:val="24"/>
          <w:szCs w:val="24"/>
          <w:lang w:val="en-US"/>
        </w:rPr>
      </w:pPr>
      <w:r w:rsidRPr="009B241C">
        <w:rPr>
          <w:rFonts w:ascii="Times New Roman" w:hAnsi="Times New Roman" w:cs="Times New Roman"/>
          <w:bCs/>
          <w:sz w:val="24"/>
          <w:szCs w:val="24"/>
          <w:lang w:val="en-US"/>
        </w:rPr>
        <w:t xml:space="preserve">Despite the spread of right-wing populism in rural area also in Italy, this study discusses the limits and potentialities of community-supported agriculture in Italy considering the European literature and practices.  </w:t>
      </w:r>
    </w:p>
    <w:p w14:paraId="41C8F396" w14:textId="77777777" w:rsidR="009B241C" w:rsidRPr="00533B8C" w:rsidRDefault="009B241C" w:rsidP="009B241C">
      <w:pPr>
        <w:shd w:val="clear" w:color="auto" w:fill="FFFFFF"/>
        <w:spacing w:after="0" w:line="240" w:lineRule="auto"/>
        <w:textAlignment w:val="top"/>
        <w:rPr>
          <w:rFonts w:ascii="Arial" w:eastAsia="Times New Roman" w:hAnsi="Arial" w:cs="Arial"/>
          <w:color w:val="777777"/>
          <w:sz w:val="24"/>
          <w:szCs w:val="24"/>
          <w:lang w:val="en-US" w:eastAsia="it-IT"/>
        </w:rPr>
      </w:pPr>
    </w:p>
    <w:p w14:paraId="4D0330ED" w14:textId="77777777" w:rsidR="00533B8C" w:rsidRPr="009B241C" w:rsidRDefault="00533B8C" w:rsidP="00533B8C">
      <w:pPr>
        <w:jc w:val="both"/>
        <w:rPr>
          <w:rFonts w:ascii="Times New Roman" w:hAnsi="Times New Roman" w:cs="Times New Roman"/>
          <w:b/>
          <w:bCs/>
          <w:sz w:val="24"/>
          <w:szCs w:val="24"/>
          <w:lang w:val="en-US"/>
        </w:rPr>
      </w:pPr>
      <w:r w:rsidRPr="009B241C">
        <w:rPr>
          <w:rFonts w:ascii="Times New Roman" w:hAnsi="Times New Roman" w:cs="Times New Roman"/>
          <w:b/>
          <w:bCs/>
          <w:sz w:val="24"/>
          <w:szCs w:val="24"/>
          <w:lang w:val="en-US"/>
        </w:rPr>
        <w:t xml:space="preserve">Angela Genova – Short bio </w:t>
      </w:r>
    </w:p>
    <w:p w14:paraId="1EC07D1B" w14:textId="77777777" w:rsidR="00533B8C" w:rsidRPr="009B241C" w:rsidRDefault="00533B8C" w:rsidP="00533B8C">
      <w:pPr>
        <w:jc w:val="both"/>
        <w:rPr>
          <w:rFonts w:ascii="Times New Roman" w:hAnsi="Times New Roman" w:cs="Times New Roman"/>
          <w:bCs/>
          <w:sz w:val="24"/>
          <w:szCs w:val="24"/>
          <w:lang w:val="en-US"/>
        </w:rPr>
      </w:pPr>
      <w:r w:rsidRPr="009B241C">
        <w:rPr>
          <w:rFonts w:ascii="Times New Roman" w:hAnsi="Times New Roman" w:cs="Times New Roman"/>
          <w:bCs/>
          <w:sz w:val="24"/>
          <w:szCs w:val="24"/>
          <w:lang w:val="en-US"/>
        </w:rPr>
        <w:t xml:space="preserve">She conducts research on welfare policies in a comparative regional, national and European perspective, with particular attention to social policies and health policies aimed at people with disabilities and belonging to ethnic minorities. She is researcher (RTDa) in the Department of Economics, Society and Policy of the University of Urbino Carlo Bo, where she teaches 'social policies' and 'health policies'. Since August 2015 she is vice chair of the Research Network 16, Sociology of Health and Illness, European Sociological Association. Among her last publications: </w:t>
      </w:r>
    </w:p>
    <w:p w14:paraId="10EE33C2" w14:textId="77777777" w:rsidR="009B241C" w:rsidRPr="0024371F" w:rsidRDefault="009B241C" w:rsidP="009B241C">
      <w:pPr>
        <w:autoSpaceDE w:val="0"/>
        <w:autoSpaceDN w:val="0"/>
        <w:adjustRightInd w:val="0"/>
        <w:spacing w:after="120" w:line="240" w:lineRule="auto"/>
        <w:jc w:val="both"/>
        <w:rPr>
          <w:rFonts w:ascii="Times New Roman" w:hAnsi="Times New Roman" w:cs="Times New Roman"/>
          <w:bCs/>
          <w:sz w:val="24"/>
          <w:szCs w:val="24"/>
        </w:rPr>
      </w:pPr>
      <w:r w:rsidRPr="009B241C">
        <w:rPr>
          <w:rFonts w:ascii="Times New Roman" w:hAnsi="Times New Roman" w:cs="Times New Roman"/>
          <w:bCs/>
          <w:sz w:val="24"/>
          <w:szCs w:val="24"/>
          <w:lang w:val="en-US"/>
        </w:rPr>
        <w:t xml:space="preserve">2018 Genova A., Barberis E. Social workers and intercultural mediators: Challenges for collaboration and intercultural awareness.  </w:t>
      </w:r>
      <w:r w:rsidRPr="0024371F">
        <w:rPr>
          <w:rFonts w:ascii="Times New Roman" w:hAnsi="Times New Roman" w:cs="Times New Roman"/>
          <w:bCs/>
          <w:sz w:val="24"/>
          <w:szCs w:val="24"/>
        </w:rPr>
        <w:t xml:space="preserve">European Journal of Social Work 10.1080/13691457.2018.1452196. </w:t>
      </w:r>
    </w:p>
    <w:p w14:paraId="1F050D05" w14:textId="77777777" w:rsidR="009B241C" w:rsidRPr="0024371F" w:rsidRDefault="009B241C" w:rsidP="009B241C">
      <w:pPr>
        <w:autoSpaceDE w:val="0"/>
        <w:autoSpaceDN w:val="0"/>
        <w:adjustRightInd w:val="0"/>
        <w:spacing w:after="120" w:line="240" w:lineRule="auto"/>
        <w:jc w:val="both"/>
        <w:rPr>
          <w:rFonts w:ascii="Times New Roman" w:hAnsi="Times New Roman" w:cs="Times New Roman"/>
          <w:bCs/>
          <w:sz w:val="24"/>
          <w:szCs w:val="24"/>
        </w:rPr>
      </w:pPr>
      <w:r w:rsidRPr="009B241C">
        <w:rPr>
          <w:rFonts w:ascii="Times New Roman" w:hAnsi="Times New Roman" w:cs="Times New Roman"/>
          <w:bCs/>
          <w:sz w:val="24"/>
          <w:szCs w:val="24"/>
        </w:rPr>
        <w:t xml:space="preserve">2018 Genova A., </w:t>
      </w:r>
      <w:hyperlink r:id="rId4" w:history="1">
        <w:r w:rsidRPr="009B241C">
          <w:rPr>
            <w:rFonts w:ascii="Times New Roman" w:hAnsi="Times New Roman" w:cs="Times New Roman"/>
            <w:bCs/>
            <w:sz w:val="24"/>
            <w:szCs w:val="24"/>
          </w:rPr>
          <w:t>L’innovazione nel welfare regionale: la governance dell’agricoltura sociale nel caso studio delle Marche. In ARGOMENTI - ISSN:1971-8357</w:t>
        </w:r>
      </w:hyperlink>
    </w:p>
    <w:p w14:paraId="10731021" w14:textId="77777777" w:rsidR="0024371F" w:rsidRDefault="009B241C" w:rsidP="009B241C">
      <w:pPr>
        <w:autoSpaceDE w:val="0"/>
        <w:autoSpaceDN w:val="0"/>
        <w:adjustRightInd w:val="0"/>
        <w:spacing w:after="120" w:line="240" w:lineRule="auto"/>
        <w:jc w:val="both"/>
        <w:rPr>
          <w:rFonts w:ascii="Times New Roman" w:hAnsi="Times New Roman" w:cs="Times New Roman"/>
          <w:bCs/>
          <w:sz w:val="24"/>
          <w:szCs w:val="24"/>
        </w:rPr>
      </w:pPr>
      <w:r w:rsidRPr="009B241C">
        <w:rPr>
          <w:rFonts w:ascii="Times New Roman" w:hAnsi="Times New Roman" w:cs="Times New Roman"/>
          <w:bCs/>
          <w:sz w:val="24"/>
          <w:szCs w:val="24"/>
        </w:rPr>
        <w:t xml:space="preserve">2018 Genova A., Viganò E., </w:t>
      </w:r>
      <w:r w:rsidR="0024371F">
        <w:rPr>
          <w:rFonts w:ascii="Times New Roman" w:hAnsi="Times New Roman" w:cs="Times New Roman"/>
          <w:bCs/>
          <w:sz w:val="24"/>
          <w:szCs w:val="24"/>
        </w:rPr>
        <w:fldChar w:fldCharType="begin"/>
      </w:r>
      <w:r w:rsidR="0024371F">
        <w:rPr>
          <w:rFonts w:ascii="Times New Roman" w:hAnsi="Times New Roman" w:cs="Times New Roman"/>
          <w:bCs/>
          <w:sz w:val="24"/>
          <w:szCs w:val="24"/>
        </w:rPr>
        <w:instrText xml:space="preserve"> HYPERLINK "h</w:instrText>
      </w:r>
      <w:r w:rsidR="0024371F">
        <w:rPr>
          <w:rFonts w:ascii="Times New Roman" w:hAnsi="Times New Roman" w:cs="Times New Roman"/>
          <w:bCs/>
          <w:sz w:val="24"/>
          <w:szCs w:val="24"/>
        </w:rPr>
        <w:instrText xml:space="preserve">ttps://ora.uniurb.it/preview-item/66652?queryId=mysubmissions&amp;" </w:instrText>
      </w:r>
      <w:r w:rsidR="0024371F">
        <w:rPr>
          <w:rFonts w:ascii="Times New Roman" w:hAnsi="Times New Roman" w:cs="Times New Roman"/>
          <w:bCs/>
          <w:sz w:val="24"/>
          <w:szCs w:val="24"/>
        </w:rPr>
        <w:fldChar w:fldCharType="separate"/>
      </w:r>
      <w:r w:rsidRPr="009B241C">
        <w:rPr>
          <w:rFonts w:ascii="Times New Roman" w:hAnsi="Times New Roman" w:cs="Times New Roman"/>
          <w:bCs/>
          <w:sz w:val="24"/>
          <w:szCs w:val="24"/>
        </w:rPr>
        <w:t> Agricoltura sociale: i mercati nidificati invisibili nelle aree fragili della provincia di Pesaro Urbino. In Culture della Sostenibilità - ISSN:1972-5817</w:t>
      </w:r>
      <w:r w:rsidR="0024371F">
        <w:rPr>
          <w:rFonts w:ascii="Times New Roman" w:hAnsi="Times New Roman" w:cs="Times New Roman"/>
          <w:bCs/>
          <w:sz w:val="24"/>
          <w:szCs w:val="24"/>
        </w:rPr>
        <w:t>.</w:t>
      </w:r>
    </w:p>
    <w:p w14:paraId="187FC574" w14:textId="5CE51FA0" w:rsidR="00533B8C" w:rsidRPr="00533B8C" w:rsidRDefault="0024371F" w:rsidP="009B241C">
      <w:pPr>
        <w:autoSpaceDE w:val="0"/>
        <w:autoSpaceDN w:val="0"/>
        <w:adjustRightInd w:val="0"/>
        <w:spacing w:after="120" w:line="240" w:lineRule="auto"/>
        <w:jc w:val="both"/>
        <w:rPr>
          <w:rFonts w:ascii="Times New Roman" w:hAnsi="Times New Roman" w:cs="Times New Roman"/>
          <w:bCs/>
          <w:sz w:val="24"/>
          <w:szCs w:val="24"/>
        </w:rPr>
      </w:pPr>
      <w:r>
        <w:rPr>
          <w:rFonts w:ascii="Times New Roman" w:hAnsi="Times New Roman" w:cs="Times New Roman"/>
          <w:bCs/>
          <w:sz w:val="24"/>
          <w:szCs w:val="24"/>
        </w:rPr>
        <w:fldChar w:fldCharType="end"/>
      </w:r>
      <w:r w:rsidR="009B241C" w:rsidRPr="009B241C">
        <w:rPr>
          <w:rFonts w:ascii="Times New Roman" w:hAnsi="Times New Roman" w:cs="Times New Roman"/>
          <w:bCs/>
          <w:sz w:val="24"/>
          <w:szCs w:val="24"/>
        </w:rPr>
        <w:t xml:space="preserve">2017 Genova A., La scuola degli Elfi e la scuola del paese: il villaggio ecologico come potenziale contrasto alla fragilità. </w:t>
      </w:r>
      <w:r w:rsidR="009B241C" w:rsidRPr="0024371F">
        <w:rPr>
          <w:rFonts w:ascii="Times New Roman" w:hAnsi="Times New Roman" w:cs="Times New Roman"/>
          <w:bCs/>
          <w:sz w:val="24"/>
          <w:szCs w:val="24"/>
        </w:rPr>
        <w:t xml:space="preserve">Culture della Sostenibilità - ISSN 1972-5817 (print), 1973-2511 (online) Anno X - N. 19/2017 - I semestre: 29-38 - DOI 10.7402/CDS.19.003 </w:t>
      </w:r>
    </w:p>
    <w:p w14:paraId="72A3D3EC" w14:textId="77777777" w:rsidR="00633CF6" w:rsidRPr="009B241C" w:rsidRDefault="00633CF6" w:rsidP="00633CF6">
      <w:pPr>
        <w:jc w:val="both"/>
        <w:rPr>
          <w:rFonts w:ascii="Times New Roman" w:hAnsi="Times New Roman" w:cs="Times New Roman"/>
          <w:bCs/>
          <w:sz w:val="20"/>
          <w:szCs w:val="20"/>
        </w:rPr>
      </w:pPr>
    </w:p>
    <w:sectPr w:rsidR="00633CF6" w:rsidRPr="009B241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CF6"/>
    <w:rsid w:val="001034D3"/>
    <w:rsid w:val="00184156"/>
    <w:rsid w:val="0024371F"/>
    <w:rsid w:val="00533B8C"/>
    <w:rsid w:val="00633CF6"/>
    <w:rsid w:val="009B241C"/>
    <w:rsid w:val="00E962BC"/>
    <w:rsid w:val="3FDD240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0FBFF"/>
  <w15:chartTrackingRefBased/>
  <w15:docId w15:val="{598E618B-93B3-405A-BFC1-68B4BA4E6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lid-translation">
    <w:name w:val="tlid-translation"/>
    <w:basedOn w:val="Carpredefinitoparagrafo"/>
    <w:rsid w:val="00533B8C"/>
  </w:style>
  <w:style w:type="character" w:styleId="Collegamentoipertestuale">
    <w:name w:val="Hyperlink"/>
    <w:basedOn w:val="Carpredefinitoparagrafo"/>
    <w:uiPriority w:val="99"/>
    <w:semiHidden/>
    <w:unhideWhenUsed/>
    <w:rsid w:val="009B241C"/>
    <w:rPr>
      <w:color w:val="0000FF"/>
      <w:u w:val="single"/>
    </w:rPr>
  </w:style>
  <w:style w:type="character" w:styleId="Enfasicorsivo">
    <w:name w:val="Emphasis"/>
    <w:basedOn w:val="Carpredefinitoparagrafo"/>
    <w:uiPriority w:val="20"/>
    <w:qFormat/>
    <w:rsid w:val="009B241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1376684">
      <w:bodyDiv w:val="1"/>
      <w:marLeft w:val="0"/>
      <w:marRight w:val="0"/>
      <w:marTop w:val="0"/>
      <w:marBottom w:val="0"/>
      <w:divBdr>
        <w:top w:val="none" w:sz="0" w:space="0" w:color="auto"/>
        <w:left w:val="none" w:sz="0" w:space="0" w:color="auto"/>
        <w:bottom w:val="none" w:sz="0" w:space="0" w:color="auto"/>
        <w:right w:val="none" w:sz="0" w:space="0" w:color="auto"/>
      </w:divBdr>
      <w:divsChild>
        <w:div w:id="1115752673">
          <w:marLeft w:val="0"/>
          <w:marRight w:val="0"/>
          <w:marTop w:val="0"/>
          <w:marBottom w:val="0"/>
          <w:divBdr>
            <w:top w:val="none" w:sz="0" w:space="0" w:color="auto"/>
            <w:left w:val="none" w:sz="0" w:space="0" w:color="auto"/>
            <w:bottom w:val="none" w:sz="0" w:space="0" w:color="auto"/>
            <w:right w:val="none" w:sz="0" w:space="0" w:color="auto"/>
          </w:divBdr>
          <w:divsChild>
            <w:div w:id="1711569550">
              <w:marLeft w:val="0"/>
              <w:marRight w:val="0"/>
              <w:marTop w:val="0"/>
              <w:marBottom w:val="0"/>
              <w:divBdr>
                <w:top w:val="none" w:sz="0" w:space="0" w:color="auto"/>
                <w:left w:val="none" w:sz="0" w:space="0" w:color="auto"/>
                <w:bottom w:val="none" w:sz="0" w:space="0" w:color="auto"/>
                <w:right w:val="none" w:sz="0" w:space="0" w:color="auto"/>
              </w:divBdr>
              <w:divsChild>
                <w:div w:id="2132354957">
                  <w:marLeft w:val="0"/>
                  <w:marRight w:val="0"/>
                  <w:marTop w:val="0"/>
                  <w:marBottom w:val="0"/>
                  <w:divBdr>
                    <w:top w:val="none" w:sz="0" w:space="0" w:color="auto"/>
                    <w:left w:val="none" w:sz="0" w:space="0" w:color="auto"/>
                    <w:bottom w:val="none" w:sz="0" w:space="0" w:color="auto"/>
                    <w:right w:val="none" w:sz="0" w:space="0" w:color="auto"/>
                  </w:divBdr>
                  <w:divsChild>
                    <w:div w:id="1723288998">
                      <w:marLeft w:val="0"/>
                      <w:marRight w:val="0"/>
                      <w:marTop w:val="0"/>
                      <w:marBottom w:val="0"/>
                      <w:divBdr>
                        <w:top w:val="none" w:sz="0" w:space="0" w:color="auto"/>
                        <w:left w:val="none" w:sz="0" w:space="0" w:color="auto"/>
                        <w:bottom w:val="none" w:sz="0" w:space="0" w:color="auto"/>
                        <w:right w:val="none" w:sz="0" w:space="0" w:color="auto"/>
                      </w:divBdr>
                      <w:divsChild>
                        <w:div w:id="2121874416">
                          <w:marLeft w:val="0"/>
                          <w:marRight w:val="0"/>
                          <w:marTop w:val="0"/>
                          <w:marBottom w:val="0"/>
                          <w:divBdr>
                            <w:top w:val="none" w:sz="0" w:space="0" w:color="auto"/>
                            <w:left w:val="none" w:sz="0" w:space="0" w:color="auto"/>
                            <w:bottom w:val="none" w:sz="0" w:space="0" w:color="auto"/>
                            <w:right w:val="none" w:sz="0" w:space="0" w:color="auto"/>
                          </w:divBdr>
                        </w:div>
                        <w:div w:id="1180580874">
                          <w:marLeft w:val="0"/>
                          <w:marRight w:val="0"/>
                          <w:marTop w:val="0"/>
                          <w:marBottom w:val="0"/>
                          <w:divBdr>
                            <w:top w:val="none" w:sz="0" w:space="0" w:color="auto"/>
                            <w:left w:val="none" w:sz="0" w:space="0" w:color="auto"/>
                            <w:bottom w:val="none" w:sz="0" w:space="0" w:color="auto"/>
                            <w:right w:val="none" w:sz="0" w:space="0" w:color="auto"/>
                          </w:divBdr>
                          <w:divsChild>
                            <w:div w:id="341249447">
                              <w:marLeft w:val="0"/>
                              <w:marRight w:val="300"/>
                              <w:marTop w:val="180"/>
                              <w:marBottom w:val="0"/>
                              <w:divBdr>
                                <w:top w:val="none" w:sz="0" w:space="0" w:color="auto"/>
                                <w:left w:val="none" w:sz="0" w:space="0" w:color="auto"/>
                                <w:bottom w:val="none" w:sz="0" w:space="0" w:color="auto"/>
                                <w:right w:val="none" w:sz="0" w:space="0" w:color="auto"/>
                              </w:divBdr>
                              <w:divsChild>
                                <w:div w:id="2003196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1863382">
          <w:marLeft w:val="0"/>
          <w:marRight w:val="0"/>
          <w:marTop w:val="0"/>
          <w:marBottom w:val="0"/>
          <w:divBdr>
            <w:top w:val="none" w:sz="0" w:space="0" w:color="auto"/>
            <w:left w:val="none" w:sz="0" w:space="0" w:color="auto"/>
            <w:bottom w:val="none" w:sz="0" w:space="0" w:color="auto"/>
            <w:right w:val="none" w:sz="0" w:space="0" w:color="auto"/>
          </w:divBdr>
          <w:divsChild>
            <w:div w:id="92435230">
              <w:marLeft w:val="0"/>
              <w:marRight w:val="0"/>
              <w:marTop w:val="0"/>
              <w:marBottom w:val="0"/>
              <w:divBdr>
                <w:top w:val="none" w:sz="0" w:space="0" w:color="auto"/>
                <w:left w:val="none" w:sz="0" w:space="0" w:color="auto"/>
                <w:bottom w:val="none" w:sz="0" w:space="0" w:color="auto"/>
                <w:right w:val="none" w:sz="0" w:space="0" w:color="auto"/>
              </w:divBdr>
              <w:divsChild>
                <w:div w:id="1408108304">
                  <w:marLeft w:val="0"/>
                  <w:marRight w:val="0"/>
                  <w:marTop w:val="0"/>
                  <w:marBottom w:val="0"/>
                  <w:divBdr>
                    <w:top w:val="none" w:sz="0" w:space="0" w:color="auto"/>
                    <w:left w:val="none" w:sz="0" w:space="0" w:color="auto"/>
                    <w:bottom w:val="none" w:sz="0" w:space="0" w:color="auto"/>
                    <w:right w:val="none" w:sz="0" w:space="0" w:color="auto"/>
                  </w:divBdr>
                  <w:divsChild>
                    <w:div w:id="839348838">
                      <w:marLeft w:val="0"/>
                      <w:marRight w:val="0"/>
                      <w:marTop w:val="0"/>
                      <w:marBottom w:val="0"/>
                      <w:divBdr>
                        <w:top w:val="none" w:sz="0" w:space="0" w:color="auto"/>
                        <w:left w:val="none" w:sz="0" w:space="0" w:color="auto"/>
                        <w:bottom w:val="none" w:sz="0" w:space="0" w:color="auto"/>
                        <w:right w:val="none" w:sz="0" w:space="0" w:color="auto"/>
                      </w:divBdr>
                      <w:divsChild>
                        <w:div w:id="46289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ora.uniurb.it/preview-item/66654?queryId=mysubmissions&amp;"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470</Words>
  <Characters>2685</Characters>
  <Application>Microsoft Office Word</Application>
  <DocSecurity>0</DocSecurity>
  <Lines>22</Lines>
  <Paragraphs>6</Paragraphs>
  <ScaleCrop>false</ScaleCrop>
  <Company/>
  <LinksUpToDate>false</LinksUpToDate>
  <CharactersWithSpaces>3149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dc:creator>
  <cp:keywords/>
  <dc:description/>
  <cp:lastModifiedBy>REV1</cp:lastModifiedBy>
  <cp:revision>5</cp:revision>
  <dcterms:created xsi:type="dcterms:W3CDTF">2019-01-01T22:16:00Z</dcterms:created>
  <dcterms:modified xsi:type="dcterms:W3CDTF">2019-01-23T10:12:00Z</dcterms:modified>
</cp:coreProperties>
</file>